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D4" w:rsidRPr="00A07FD4" w:rsidRDefault="00A07FD4" w:rsidP="00A07FD4">
      <w:pPr>
        <w:shd w:val="clear" w:color="auto" w:fill="FFFFFF"/>
        <w:spacing w:line="288" w:lineRule="exact"/>
        <w:ind w:left="5"/>
        <w:jc w:val="center"/>
        <w:outlineLvl w:val="0"/>
        <w:rPr>
          <w:sz w:val="28"/>
          <w:szCs w:val="28"/>
        </w:rPr>
      </w:pPr>
      <w:r w:rsidRPr="00A07FD4">
        <w:rPr>
          <w:b/>
          <w:bCs/>
          <w:sz w:val="28"/>
          <w:szCs w:val="28"/>
        </w:rPr>
        <w:t>МУНИЦИПАЛЬНЫЙ КОМИТЕТ</w:t>
      </w:r>
    </w:p>
    <w:p w:rsidR="00A07FD4" w:rsidRPr="00A07FD4" w:rsidRDefault="00A07FD4" w:rsidP="00A07FD4">
      <w:pPr>
        <w:shd w:val="clear" w:color="auto" w:fill="FFFFFF"/>
        <w:spacing w:before="10" w:line="288" w:lineRule="exact"/>
        <w:jc w:val="center"/>
        <w:outlineLvl w:val="0"/>
        <w:rPr>
          <w:sz w:val="28"/>
          <w:szCs w:val="28"/>
        </w:rPr>
      </w:pPr>
      <w:r w:rsidRPr="00A07FD4">
        <w:rPr>
          <w:b/>
          <w:bCs/>
          <w:spacing w:val="-1"/>
          <w:sz w:val="28"/>
          <w:szCs w:val="28"/>
        </w:rPr>
        <w:t>ЕКАТЕРИНОВСКОГО СЕЛЬСКОГО ПОСЕЛЕНИЯ</w:t>
      </w:r>
    </w:p>
    <w:p w:rsidR="00A07FD4" w:rsidRPr="00A07FD4" w:rsidRDefault="00A07FD4" w:rsidP="00A07FD4">
      <w:pPr>
        <w:shd w:val="clear" w:color="auto" w:fill="FFFFFF"/>
        <w:spacing w:before="5" w:line="288" w:lineRule="exact"/>
        <w:ind w:right="5"/>
        <w:jc w:val="center"/>
        <w:outlineLvl w:val="0"/>
        <w:rPr>
          <w:sz w:val="28"/>
          <w:szCs w:val="28"/>
        </w:rPr>
      </w:pPr>
      <w:r w:rsidRPr="00A07FD4">
        <w:rPr>
          <w:b/>
          <w:bCs/>
          <w:sz w:val="28"/>
          <w:szCs w:val="28"/>
        </w:rPr>
        <w:t>ПАРТИЗАНСКОГО МУНИЦИПАЛЬНОГО РАЙОНА</w:t>
      </w:r>
    </w:p>
    <w:p w:rsidR="00A07FD4" w:rsidRPr="00A07FD4" w:rsidRDefault="00A07FD4" w:rsidP="00A07FD4">
      <w:pPr>
        <w:shd w:val="clear" w:color="auto" w:fill="FFFFFF"/>
        <w:spacing w:line="288" w:lineRule="exact"/>
        <w:ind w:right="14"/>
        <w:jc w:val="center"/>
        <w:rPr>
          <w:b/>
          <w:bCs/>
          <w:spacing w:val="-1"/>
          <w:sz w:val="28"/>
          <w:szCs w:val="28"/>
        </w:rPr>
      </w:pPr>
    </w:p>
    <w:p w:rsidR="00A07FD4" w:rsidRPr="00A07FD4" w:rsidRDefault="00A07FD4" w:rsidP="00A07FD4">
      <w:pPr>
        <w:shd w:val="clear" w:color="auto" w:fill="FFFFFF"/>
        <w:spacing w:line="288" w:lineRule="exact"/>
        <w:ind w:right="14"/>
        <w:jc w:val="center"/>
        <w:rPr>
          <w:b/>
          <w:bCs/>
          <w:spacing w:val="-1"/>
          <w:sz w:val="28"/>
          <w:szCs w:val="28"/>
        </w:rPr>
      </w:pPr>
    </w:p>
    <w:p w:rsidR="00A07FD4" w:rsidRPr="00A07FD4" w:rsidRDefault="00A07FD4" w:rsidP="00A07FD4">
      <w:pPr>
        <w:shd w:val="clear" w:color="auto" w:fill="FFFFFF"/>
        <w:spacing w:line="288" w:lineRule="exact"/>
        <w:ind w:right="14"/>
        <w:jc w:val="center"/>
        <w:outlineLvl w:val="0"/>
        <w:rPr>
          <w:b/>
          <w:bCs/>
          <w:spacing w:val="-5"/>
          <w:sz w:val="28"/>
          <w:szCs w:val="28"/>
        </w:rPr>
      </w:pPr>
      <w:r w:rsidRPr="00A07FD4">
        <w:rPr>
          <w:b/>
          <w:bCs/>
          <w:spacing w:val="-5"/>
          <w:sz w:val="28"/>
          <w:szCs w:val="28"/>
        </w:rPr>
        <w:t>РЕШЕНИЕ</w:t>
      </w:r>
    </w:p>
    <w:p w:rsidR="00A07FD4" w:rsidRPr="00A07FD4" w:rsidRDefault="00A07FD4" w:rsidP="00A07FD4">
      <w:pPr>
        <w:shd w:val="clear" w:color="auto" w:fill="FFFFFF"/>
        <w:spacing w:line="288" w:lineRule="exact"/>
        <w:ind w:right="14"/>
        <w:jc w:val="center"/>
        <w:outlineLvl w:val="0"/>
        <w:rPr>
          <w:sz w:val="28"/>
          <w:szCs w:val="28"/>
        </w:rPr>
      </w:pPr>
    </w:p>
    <w:p w:rsidR="00A07FD4" w:rsidRPr="00A07FD4" w:rsidRDefault="00A07FD4" w:rsidP="00A07FD4">
      <w:pPr>
        <w:shd w:val="clear" w:color="auto" w:fill="FFFFFF"/>
        <w:tabs>
          <w:tab w:val="left" w:pos="8899"/>
        </w:tabs>
        <w:ind w:left="19"/>
        <w:outlineLvl w:val="0"/>
        <w:rPr>
          <w:bCs/>
          <w:sz w:val="28"/>
          <w:szCs w:val="28"/>
        </w:rPr>
      </w:pPr>
      <w:r w:rsidRPr="00A07FD4">
        <w:rPr>
          <w:bCs/>
          <w:spacing w:val="-1"/>
          <w:sz w:val="28"/>
          <w:szCs w:val="28"/>
        </w:rPr>
        <w:t xml:space="preserve"> 16 февраля 2012</w:t>
      </w:r>
      <w:r w:rsidR="00793BED">
        <w:rPr>
          <w:bCs/>
          <w:spacing w:val="-1"/>
          <w:sz w:val="28"/>
          <w:szCs w:val="28"/>
        </w:rPr>
        <w:t xml:space="preserve"> г          </w:t>
      </w:r>
      <w:r w:rsidRPr="00A07FD4">
        <w:rPr>
          <w:bCs/>
          <w:spacing w:val="-1"/>
          <w:sz w:val="28"/>
          <w:szCs w:val="28"/>
        </w:rPr>
        <w:t xml:space="preserve">      </w:t>
      </w:r>
      <w:r w:rsidR="00793BED">
        <w:rPr>
          <w:bCs/>
          <w:spacing w:val="-1"/>
          <w:sz w:val="28"/>
          <w:szCs w:val="28"/>
        </w:rPr>
        <w:t xml:space="preserve">   </w:t>
      </w:r>
      <w:r w:rsidRPr="00A07FD4">
        <w:rPr>
          <w:bCs/>
          <w:spacing w:val="-1"/>
          <w:sz w:val="28"/>
          <w:szCs w:val="28"/>
        </w:rPr>
        <w:t xml:space="preserve">   </w:t>
      </w:r>
      <w:proofErr w:type="gramStart"/>
      <w:r w:rsidRPr="00A07FD4">
        <w:rPr>
          <w:bCs/>
          <w:spacing w:val="-1"/>
          <w:sz w:val="28"/>
          <w:szCs w:val="28"/>
        </w:rPr>
        <w:t>с</w:t>
      </w:r>
      <w:proofErr w:type="gramEnd"/>
      <w:r w:rsidRPr="00A07FD4">
        <w:rPr>
          <w:bCs/>
          <w:spacing w:val="-1"/>
          <w:sz w:val="28"/>
          <w:szCs w:val="28"/>
        </w:rPr>
        <w:t xml:space="preserve">. Екатериновка                                </w:t>
      </w:r>
      <w:r w:rsidR="00793BED">
        <w:rPr>
          <w:bCs/>
          <w:spacing w:val="-1"/>
          <w:sz w:val="28"/>
          <w:szCs w:val="28"/>
        </w:rPr>
        <w:t xml:space="preserve">  </w:t>
      </w:r>
      <w:r w:rsidRPr="00A07FD4">
        <w:rPr>
          <w:bCs/>
          <w:spacing w:val="-1"/>
          <w:sz w:val="28"/>
          <w:szCs w:val="28"/>
        </w:rPr>
        <w:t xml:space="preserve">         </w:t>
      </w:r>
      <w:r w:rsidRPr="00A07FD4">
        <w:rPr>
          <w:bCs/>
          <w:sz w:val="28"/>
          <w:szCs w:val="28"/>
        </w:rPr>
        <w:t>№ 308</w:t>
      </w:r>
    </w:p>
    <w:p w:rsidR="00A07FD4" w:rsidRPr="00A07FD4" w:rsidRDefault="00A07FD4" w:rsidP="00A07F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7FD4" w:rsidRPr="005552A3" w:rsidRDefault="00A07FD4" w:rsidP="00A07FD4">
      <w:pPr>
        <w:shd w:val="clear" w:color="auto" w:fill="FFFFFF"/>
        <w:tabs>
          <w:tab w:val="left" w:pos="1080"/>
        </w:tabs>
        <w:contextualSpacing/>
        <w:jc w:val="center"/>
        <w:rPr>
          <w:b/>
          <w:sz w:val="28"/>
          <w:szCs w:val="28"/>
        </w:rPr>
      </w:pPr>
      <w:r w:rsidRPr="00A07FD4">
        <w:rPr>
          <w:b/>
          <w:sz w:val="28"/>
          <w:szCs w:val="28"/>
        </w:rPr>
        <w:t>Об утверждении проекта Правил благоустройства и санитарного содержания территории Екатериновского сельского поселения</w:t>
      </w:r>
    </w:p>
    <w:p w:rsidR="00A07FD4" w:rsidRPr="00A07FD4" w:rsidRDefault="00A07FD4" w:rsidP="00A07FD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07FD4" w:rsidRPr="00A07FD4" w:rsidRDefault="00A07FD4" w:rsidP="00A07F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7FD4" w:rsidRPr="00A07FD4" w:rsidRDefault="00A07FD4" w:rsidP="00A07FD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07FD4">
        <w:rPr>
          <w:rFonts w:ascii="Times New Roman" w:hAnsi="Times New Roman" w:cs="Times New Roman"/>
          <w:b w:val="0"/>
          <w:sz w:val="28"/>
          <w:szCs w:val="28"/>
        </w:rPr>
        <w:t>Руководствуясь статьей 14 Федерального закона от 06.10.2003 N 131-ФЗ «Об общих принципах организации местного самоуправления в Российской Федерации», Законом Приморского края от 5 марта 2007 года N 44-КЗ «Об административных правонарушениях в Приморском крае», Уставом Екатериновского сельского поселения</w:t>
      </w:r>
      <w:r w:rsidR="007110A7">
        <w:rPr>
          <w:rFonts w:ascii="Times New Roman" w:hAnsi="Times New Roman" w:cs="Times New Roman"/>
          <w:b w:val="0"/>
          <w:sz w:val="28"/>
          <w:szCs w:val="28"/>
        </w:rPr>
        <w:t>,</w:t>
      </w:r>
      <w:r w:rsidR="007110A7" w:rsidRPr="007110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10A7" w:rsidRPr="007110A7">
        <w:rPr>
          <w:rFonts w:ascii="Times New Roman" w:hAnsi="Times New Roman" w:cs="Times New Roman"/>
          <w:b w:val="0"/>
          <w:sz w:val="28"/>
          <w:szCs w:val="28"/>
        </w:rPr>
        <w:t xml:space="preserve">согласно Приказа </w:t>
      </w:r>
      <w:proofErr w:type="spellStart"/>
      <w:r w:rsidR="007110A7" w:rsidRPr="007110A7">
        <w:rPr>
          <w:rFonts w:ascii="Times New Roman" w:hAnsi="Times New Roman" w:cs="Times New Roman"/>
          <w:b w:val="0"/>
          <w:sz w:val="28"/>
          <w:szCs w:val="28"/>
        </w:rPr>
        <w:t>Минрегиона</w:t>
      </w:r>
      <w:proofErr w:type="spellEnd"/>
      <w:r w:rsidR="007110A7" w:rsidRPr="007110A7">
        <w:rPr>
          <w:rFonts w:ascii="Times New Roman" w:hAnsi="Times New Roman" w:cs="Times New Roman"/>
          <w:b w:val="0"/>
          <w:sz w:val="28"/>
          <w:szCs w:val="28"/>
        </w:rPr>
        <w:t xml:space="preserve"> России от 27 декабря 2011 года № 613 «О методических рекомендациях по разработке правил благоустройства»</w:t>
      </w:r>
      <w:r w:rsidRPr="00A07FD4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комитет </w:t>
      </w:r>
      <w:proofErr w:type="gramEnd"/>
    </w:p>
    <w:p w:rsidR="00A07FD4" w:rsidRPr="00A07FD4" w:rsidRDefault="00A07FD4" w:rsidP="00A07FD4">
      <w:pPr>
        <w:shd w:val="clear" w:color="auto" w:fill="FFFFFF"/>
        <w:tabs>
          <w:tab w:val="left" w:pos="8899"/>
        </w:tabs>
        <w:outlineLvl w:val="0"/>
        <w:rPr>
          <w:sz w:val="28"/>
          <w:szCs w:val="28"/>
        </w:rPr>
      </w:pPr>
    </w:p>
    <w:p w:rsidR="00A07FD4" w:rsidRPr="00A07FD4" w:rsidRDefault="00A07FD4" w:rsidP="00A07FD4">
      <w:pPr>
        <w:shd w:val="clear" w:color="auto" w:fill="FFFFFF"/>
        <w:tabs>
          <w:tab w:val="left" w:pos="8899"/>
        </w:tabs>
        <w:outlineLvl w:val="0"/>
        <w:rPr>
          <w:sz w:val="28"/>
          <w:szCs w:val="28"/>
        </w:rPr>
      </w:pPr>
    </w:p>
    <w:p w:rsidR="00A07FD4" w:rsidRPr="00A07FD4" w:rsidRDefault="00A07FD4" w:rsidP="00A07FD4">
      <w:pPr>
        <w:shd w:val="clear" w:color="auto" w:fill="FFFFFF"/>
        <w:tabs>
          <w:tab w:val="left" w:pos="8899"/>
        </w:tabs>
        <w:outlineLvl w:val="0"/>
        <w:rPr>
          <w:sz w:val="28"/>
          <w:szCs w:val="28"/>
        </w:rPr>
      </w:pPr>
      <w:r w:rsidRPr="00A07FD4">
        <w:rPr>
          <w:sz w:val="28"/>
          <w:szCs w:val="28"/>
        </w:rPr>
        <w:t>РЕШИЛ:</w:t>
      </w:r>
    </w:p>
    <w:p w:rsidR="00A07FD4" w:rsidRPr="00A07FD4" w:rsidRDefault="00A07FD4" w:rsidP="00A07FD4">
      <w:pPr>
        <w:shd w:val="clear" w:color="auto" w:fill="FFFFFF"/>
        <w:tabs>
          <w:tab w:val="left" w:pos="8899"/>
        </w:tabs>
        <w:outlineLvl w:val="0"/>
        <w:rPr>
          <w:sz w:val="28"/>
          <w:szCs w:val="28"/>
        </w:rPr>
      </w:pPr>
    </w:p>
    <w:p w:rsidR="00A07FD4" w:rsidRPr="00A07FD4" w:rsidRDefault="00A07FD4" w:rsidP="00A07FD4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07FD4">
        <w:rPr>
          <w:caps/>
          <w:sz w:val="28"/>
          <w:szCs w:val="28"/>
        </w:rPr>
        <w:t>У</w:t>
      </w:r>
      <w:r w:rsidRPr="00A07FD4">
        <w:rPr>
          <w:sz w:val="28"/>
          <w:szCs w:val="28"/>
        </w:rPr>
        <w:t xml:space="preserve">твердить проект </w:t>
      </w:r>
      <w:r w:rsidR="005552A3">
        <w:rPr>
          <w:sz w:val="28"/>
          <w:szCs w:val="28"/>
        </w:rPr>
        <w:t>«П</w:t>
      </w:r>
      <w:r w:rsidRPr="00A07FD4">
        <w:rPr>
          <w:sz w:val="28"/>
          <w:szCs w:val="28"/>
        </w:rPr>
        <w:t>равил благоустройства и санитарного содержания территории Екатериновского сельского поселения».</w:t>
      </w:r>
    </w:p>
    <w:p w:rsidR="00A07FD4" w:rsidRPr="00A07FD4" w:rsidRDefault="00A07FD4" w:rsidP="00A07FD4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07FD4">
        <w:rPr>
          <w:sz w:val="28"/>
          <w:szCs w:val="28"/>
        </w:rPr>
        <w:t xml:space="preserve">Настоящее </w:t>
      </w:r>
      <w:r w:rsidR="00C63E44">
        <w:rPr>
          <w:sz w:val="28"/>
          <w:szCs w:val="28"/>
        </w:rPr>
        <w:t>решение</w:t>
      </w:r>
      <w:r w:rsidRPr="00A07FD4">
        <w:rPr>
          <w:sz w:val="28"/>
          <w:szCs w:val="28"/>
        </w:rPr>
        <w:t xml:space="preserve"> подлежит обнародованию в установленном порядке.</w:t>
      </w:r>
    </w:p>
    <w:p w:rsidR="00A07FD4" w:rsidRPr="00A07FD4" w:rsidRDefault="00A07FD4" w:rsidP="00A07FD4">
      <w:pPr>
        <w:shd w:val="clear" w:color="auto" w:fill="FFFFFF"/>
        <w:outlineLvl w:val="0"/>
        <w:rPr>
          <w:spacing w:val="-3"/>
          <w:sz w:val="28"/>
          <w:szCs w:val="28"/>
        </w:rPr>
      </w:pPr>
    </w:p>
    <w:p w:rsidR="00B67F26" w:rsidRPr="00A07FD4" w:rsidRDefault="00B67F26">
      <w:pPr>
        <w:rPr>
          <w:sz w:val="28"/>
          <w:szCs w:val="28"/>
        </w:rPr>
      </w:pPr>
    </w:p>
    <w:p w:rsidR="00A07FD4" w:rsidRPr="00A07FD4" w:rsidRDefault="00A07FD4">
      <w:pPr>
        <w:rPr>
          <w:sz w:val="28"/>
          <w:szCs w:val="28"/>
        </w:rPr>
      </w:pPr>
    </w:p>
    <w:p w:rsidR="00A07FD4" w:rsidRPr="00A07FD4" w:rsidRDefault="00A07FD4" w:rsidP="00A07FD4">
      <w:pPr>
        <w:rPr>
          <w:sz w:val="28"/>
          <w:szCs w:val="28"/>
        </w:rPr>
      </w:pPr>
      <w:r w:rsidRPr="00A07FD4">
        <w:rPr>
          <w:sz w:val="28"/>
          <w:szCs w:val="28"/>
        </w:rPr>
        <w:t>Председатель муниципального комитета</w:t>
      </w:r>
    </w:p>
    <w:p w:rsidR="00A07FD4" w:rsidRPr="00A07FD4" w:rsidRDefault="00A07FD4" w:rsidP="00A07FD4">
      <w:pPr>
        <w:rPr>
          <w:sz w:val="28"/>
          <w:szCs w:val="28"/>
        </w:rPr>
      </w:pPr>
      <w:r w:rsidRPr="00A07FD4">
        <w:rPr>
          <w:sz w:val="28"/>
          <w:szCs w:val="28"/>
        </w:rPr>
        <w:t xml:space="preserve">Екатериновского сельского поселения      </w:t>
      </w:r>
    </w:p>
    <w:p w:rsidR="00A07FD4" w:rsidRPr="00A07FD4" w:rsidRDefault="00A07FD4" w:rsidP="00A07FD4">
      <w:pPr>
        <w:rPr>
          <w:sz w:val="28"/>
          <w:szCs w:val="28"/>
        </w:rPr>
      </w:pPr>
      <w:r w:rsidRPr="00A07FD4">
        <w:rPr>
          <w:sz w:val="28"/>
          <w:szCs w:val="28"/>
        </w:rPr>
        <w:t xml:space="preserve">Партизанского  района                                                                В.М. </w:t>
      </w:r>
      <w:proofErr w:type="spellStart"/>
      <w:r w:rsidRPr="00A07FD4">
        <w:rPr>
          <w:sz w:val="28"/>
          <w:szCs w:val="28"/>
        </w:rPr>
        <w:t>Бодрова</w:t>
      </w:r>
      <w:proofErr w:type="spellEnd"/>
    </w:p>
    <w:p w:rsidR="00A07FD4" w:rsidRDefault="00A07FD4">
      <w:pPr>
        <w:rPr>
          <w:sz w:val="28"/>
          <w:szCs w:val="28"/>
        </w:rPr>
      </w:pPr>
    </w:p>
    <w:p w:rsidR="00CD4194" w:rsidRDefault="00CD4194">
      <w:pPr>
        <w:rPr>
          <w:sz w:val="28"/>
          <w:szCs w:val="28"/>
        </w:rPr>
      </w:pPr>
    </w:p>
    <w:p w:rsidR="00CD4194" w:rsidRDefault="00CD4194">
      <w:pPr>
        <w:rPr>
          <w:sz w:val="28"/>
          <w:szCs w:val="28"/>
        </w:rPr>
      </w:pPr>
    </w:p>
    <w:p w:rsidR="00CD4194" w:rsidRDefault="00CD4194">
      <w:pPr>
        <w:rPr>
          <w:sz w:val="28"/>
          <w:szCs w:val="28"/>
        </w:rPr>
      </w:pPr>
    </w:p>
    <w:p w:rsidR="00CD4194" w:rsidRDefault="00CD4194">
      <w:pPr>
        <w:rPr>
          <w:sz w:val="28"/>
          <w:szCs w:val="28"/>
        </w:rPr>
      </w:pPr>
    </w:p>
    <w:p w:rsidR="00CD4194" w:rsidRDefault="00CD4194" w:rsidP="00CD4194">
      <w:pPr>
        <w:tabs>
          <w:tab w:val="left" w:pos="7395"/>
        </w:tabs>
        <w:rPr>
          <w:sz w:val="28"/>
          <w:szCs w:val="28"/>
        </w:rPr>
      </w:pPr>
    </w:p>
    <w:p w:rsidR="00CD4194" w:rsidRDefault="00CD4194" w:rsidP="00CD4194">
      <w:pPr>
        <w:tabs>
          <w:tab w:val="left" w:pos="7395"/>
        </w:tabs>
        <w:rPr>
          <w:sz w:val="28"/>
          <w:szCs w:val="28"/>
        </w:rPr>
      </w:pPr>
    </w:p>
    <w:p w:rsidR="00CD4194" w:rsidRDefault="00CD4194" w:rsidP="00CD4194">
      <w:pPr>
        <w:tabs>
          <w:tab w:val="left" w:pos="7395"/>
        </w:tabs>
        <w:rPr>
          <w:sz w:val="28"/>
          <w:szCs w:val="28"/>
        </w:rPr>
      </w:pPr>
    </w:p>
    <w:p w:rsidR="00CD4194" w:rsidRDefault="00CD4194" w:rsidP="00CD4194">
      <w:pPr>
        <w:tabs>
          <w:tab w:val="left" w:pos="7395"/>
        </w:tabs>
        <w:jc w:val="right"/>
        <w:rPr>
          <w:b/>
        </w:rPr>
      </w:pPr>
    </w:p>
    <w:p w:rsidR="00CD4194" w:rsidRDefault="00CD4194">
      <w:pPr>
        <w:rPr>
          <w:sz w:val="28"/>
          <w:szCs w:val="28"/>
        </w:rPr>
      </w:pPr>
    </w:p>
    <w:p w:rsidR="007110A7" w:rsidRPr="005019AA" w:rsidRDefault="007110A7" w:rsidP="007110A7">
      <w:pPr>
        <w:contextualSpacing/>
        <w:jc w:val="center"/>
        <w:rPr>
          <w:b/>
          <w:sz w:val="28"/>
          <w:szCs w:val="28"/>
        </w:rPr>
      </w:pPr>
      <w:r w:rsidRPr="005019AA">
        <w:rPr>
          <w:b/>
          <w:sz w:val="28"/>
          <w:szCs w:val="28"/>
        </w:rPr>
        <w:t>Правила</w:t>
      </w:r>
    </w:p>
    <w:p w:rsidR="007110A7" w:rsidRPr="005019AA" w:rsidRDefault="007110A7" w:rsidP="007110A7">
      <w:pPr>
        <w:contextualSpacing/>
        <w:jc w:val="center"/>
        <w:rPr>
          <w:b/>
          <w:sz w:val="26"/>
          <w:szCs w:val="26"/>
        </w:rPr>
      </w:pPr>
      <w:r w:rsidRPr="005019AA">
        <w:rPr>
          <w:b/>
          <w:sz w:val="28"/>
          <w:szCs w:val="28"/>
        </w:rPr>
        <w:t>благоустройства и санитарного содержания территории Екатериновского сельского поселения</w:t>
      </w:r>
    </w:p>
    <w:p w:rsidR="007110A7" w:rsidRDefault="007110A7" w:rsidP="007110A7">
      <w:pPr>
        <w:contextualSpacing/>
      </w:pPr>
    </w:p>
    <w:p w:rsidR="00CD4194" w:rsidRDefault="00CD4194" w:rsidP="00CD4194">
      <w:pPr>
        <w:contextualSpacing/>
      </w:pPr>
    </w:p>
    <w:p w:rsidR="00CD4194" w:rsidRPr="00C45F2F" w:rsidRDefault="00CD4194" w:rsidP="00CD4194">
      <w:pPr>
        <w:contextualSpacing/>
      </w:pPr>
      <w:r w:rsidRPr="003565BA">
        <w:rPr>
          <w:b/>
        </w:rPr>
        <w:t xml:space="preserve"> </w:t>
      </w:r>
      <w:r w:rsidRPr="00C45F2F">
        <w:rPr>
          <w:b/>
        </w:rPr>
        <w:t>Раздел 1</w:t>
      </w:r>
      <w:r w:rsidRPr="00C45F2F">
        <w:t>. ОБЩИЕ ПОЛОЖЕНИЯ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t xml:space="preserve"> </w:t>
      </w:r>
      <w:r w:rsidRPr="00C45F2F">
        <w:tab/>
      </w:r>
      <w:r w:rsidRPr="00C45F2F">
        <w:rPr>
          <w:sz w:val="26"/>
          <w:szCs w:val="26"/>
        </w:rPr>
        <w:t>1.1. Настоящие Правила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территории сельского поселения.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1.2. Проектирование и эксплуатация элементов благоустройства обеспечивают требования охраны здоровья человека, которые включают: противопожарные, санитарно-гигиенические, конструктивные, технологические, планировочные требования, предотвращающие получение заболеваний и травм. Требования исторической и природной среды создают технические возможности беспрепятственного передвижения </w:t>
      </w:r>
      <w:proofErr w:type="spellStart"/>
      <w:r w:rsidRPr="00C45F2F">
        <w:rPr>
          <w:sz w:val="26"/>
          <w:szCs w:val="26"/>
        </w:rPr>
        <w:t>маломобильных</w:t>
      </w:r>
      <w:proofErr w:type="spellEnd"/>
      <w:r w:rsidRPr="00C45F2F">
        <w:rPr>
          <w:sz w:val="26"/>
          <w:szCs w:val="26"/>
        </w:rPr>
        <w:t xml:space="preserve"> групп населения по территории поселен</w:t>
      </w:r>
      <w:r w:rsidR="00F46F1D">
        <w:rPr>
          <w:sz w:val="26"/>
          <w:szCs w:val="26"/>
        </w:rPr>
        <w:t>и</w:t>
      </w:r>
      <w:r w:rsidRPr="00C45F2F">
        <w:rPr>
          <w:sz w:val="26"/>
          <w:szCs w:val="26"/>
        </w:rPr>
        <w:t>я.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1.3. В настоящих Правилах применяются следующие термины с соответствующими определениями: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b/>
          <w:sz w:val="26"/>
          <w:szCs w:val="26"/>
        </w:rPr>
        <w:t>Благоустройство территории</w:t>
      </w:r>
      <w:r w:rsidRPr="00C45F2F">
        <w:rPr>
          <w:sz w:val="26"/>
          <w:szCs w:val="26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b/>
          <w:sz w:val="26"/>
          <w:szCs w:val="26"/>
        </w:rPr>
        <w:t>Элементы благоустройства территории</w:t>
      </w:r>
      <w:r w:rsidRPr="00C45F2F">
        <w:rPr>
          <w:sz w:val="26"/>
          <w:szCs w:val="26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b/>
          <w:sz w:val="26"/>
          <w:szCs w:val="26"/>
        </w:rPr>
        <w:t>Нормируемый комплекс элементов благоустройства</w:t>
      </w:r>
      <w:r w:rsidRPr="00C45F2F">
        <w:rPr>
          <w:sz w:val="26"/>
          <w:szCs w:val="26"/>
        </w:rPr>
        <w:t xml:space="preserve">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proofErr w:type="gramStart"/>
      <w:r w:rsidRPr="00C45F2F">
        <w:rPr>
          <w:b/>
          <w:sz w:val="26"/>
          <w:szCs w:val="26"/>
        </w:rPr>
        <w:t>Объекты благоустройства территории</w:t>
      </w:r>
      <w:r w:rsidRPr="00C45F2F">
        <w:rPr>
          <w:sz w:val="26"/>
          <w:szCs w:val="26"/>
        </w:rPr>
        <w:t xml:space="preserve">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b/>
          <w:sz w:val="26"/>
          <w:szCs w:val="26"/>
        </w:rPr>
        <w:t>Объекты нормирования благоустройства территории</w:t>
      </w:r>
      <w:r w:rsidRPr="00C45F2F">
        <w:rPr>
          <w:sz w:val="26"/>
          <w:szCs w:val="26"/>
        </w:rPr>
        <w:t xml:space="preserve">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C45F2F">
        <w:rPr>
          <w:sz w:val="26"/>
          <w:szCs w:val="26"/>
        </w:rPr>
        <w:t xml:space="preserve"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</w:t>
      </w:r>
      <w:r w:rsidRPr="00C45F2F">
        <w:rPr>
          <w:sz w:val="26"/>
          <w:szCs w:val="26"/>
        </w:rPr>
        <w:lastRenderedPageBreak/>
        <w:t>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b/>
          <w:sz w:val="26"/>
          <w:szCs w:val="26"/>
        </w:rPr>
        <w:t>Уборка территорий</w:t>
      </w:r>
      <w:r w:rsidRPr="00C45F2F">
        <w:rPr>
          <w:sz w:val="26"/>
          <w:szCs w:val="26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D4194" w:rsidRPr="00C45F2F" w:rsidRDefault="00CD4194" w:rsidP="00CD4194">
      <w:pPr>
        <w:contextualSpacing/>
        <w:jc w:val="both"/>
      </w:pPr>
      <w:r w:rsidRPr="00C45F2F">
        <w:rPr>
          <w:b/>
          <w:sz w:val="26"/>
          <w:szCs w:val="26"/>
        </w:rPr>
        <w:t>Раздел 2.</w:t>
      </w:r>
      <w:r w:rsidRPr="00C45F2F">
        <w:rPr>
          <w:sz w:val="26"/>
          <w:szCs w:val="26"/>
        </w:rPr>
        <w:t xml:space="preserve"> </w:t>
      </w:r>
      <w:r w:rsidRPr="00C45F2F">
        <w:t>ЭЛЕМЕНТЫ БЛАГОУСТРОЙСТВА ТЕРРИТОРИИ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b/>
          <w:sz w:val="26"/>
          <w:szCs w:val="26"/>
        </w:rPr>
        <w:t xml:space="preserve">Пешеходные зоны </w:t>
      </w:r>
      <w:r w:rsidRPr="00C45F2F">
        <w:rPr>
          <w:sz w:val="26"/>
          <w:szCs w:val="26"/>
        </w:rPr>
        <w:t>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b/>
          <w:sz w:val="26"/>
          <w:szCs w:val="26"/>
        </w:rPr>
        <w:t>Пешеходные улицы</w:t>
      </w:r>
      <w:r w:rsidRPr="00C45F2F">
        <w:rPr>
          <w:sz w:val="26"/>
          <w:szCs w:val="26"/>
        </w:rPr>
        <w:t xml:space="preserve"> - это, как правило,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 Оптимальную протяженность пешеходных улиц рекомендуется устанавливать 800 - 1200 м, ширину, исходя из двустороннего восприятия объектов, - не менее 10 м и не более 30 м (оптимально 12 - 20 м).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b/>
          <w:sz w:val="26"/>
          <w:szCs w:val="26"/>
        </w:rPr>
        <w:t>Пешеходные части площади</w:t>
      </w:r>
      <w:r w:rsidRPr="00C45F2F">
        <w:rPr>
          <w:sz w:val="26"/>
          <w:szCs w:val="26"/>
        </w:rPr>
        <w:t xml:space="preserve"> - 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</w:t>
      </w:r>
      <w:proofErr w:type="spellStart"/>
      <w:r w:rsidRPr="00C45F2F">
        <w:rPr>
          <w:sz w:val="26"/>
          <w:szCs w:val="26"/>
        </w:rPr>
        <w:t>приобъектные</w:t>
      </w:r>
      <w:proofErr w:type="spellEnd"/>
      <w:r w:rsidRPr="00C45F2F">
        <w:rPr>
          <w:sz w:val="26"/>
          <w:szCs w:val="26"/>
        </w:rPr>
        <w:t>).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b/>
          <w:sz w:val="26"/>
          <w:szCs w:val="26"/>
        </w:rPr>
        <w:t>Рекреационный потенциал</w:t>
      </w:r>
      <w:r w:rsidRPr="00C45F2F">
        <w:rPr>
          <w:sz w:val="26"/>
          <w:szCs w:val="26"/>
        </w:rPr>
        <w:t xml:space="preserve"> - способность территории обеспечивать определенное количество отдыхающих психофизиологическим комфортом и возможностью для отдыха (спортивно-укрепляющей деятельности) без деградации природной среды. Выражается числом людей (или человеко-дней) на единицу площади.</w:t>
      </w:r>
    </w:p>
    <w:p w:rsidR="00CC17FE" w:rsidRPr="00CC17FE" w:rsidRDefault="00CC17FE" w:rsidP="00CC17FE">
      <w:pPr>
        <w:contextualSpacing/>
        <w:jc w:val="both"/>
        <w:rPr>
          <w:sz w:val="26"/>
          <w:szCs w:val="26"/>
        </w:rPr>
      </w:pPr>
      <w:r w:rsidRPr="00CC17FE">
        <w:rPr>
          <w:b/>
          <w:sz w:val="26"/>
          <w:szCs w:val="26"/>
        </w:rPr>
        <w:t>Биологическое загрязнение почвы</w:t>
      </w:r>
      <w:r w:rsidRPr="00CC17FE">
        <w:rPr>
          <w:sz w:val="26"/>
          <w:szCs w:val="26"/>
        </w:rPr>
        <w:t xml:space="preserve"> - вид и степень загрязнения почвы, при котором она теряет способность обеспечивать нормальное функционирование растительности.</w:t>
      </w:r>
    </w:p>
    <w:p w:rsidR="00CC17FE" w:rsidRPr="00CC17FE" w:rsidRDefault="00CC17FE" w:rsidP="00CC17FE">
      <w:pPr>
        <w:contextualSpacing/>
        <w:jc w:val="both"/>
        <w:rPr>
          <w:sz w:val="26"/>
          <w:szCs w:val="26"/>
        </w:rPr>
      </w:pPr>
      <w:r w:rsidRPr="00CC17FE">
        <w:rPr>
          <w:b/>
          <w:sz w:val="26"/>
          <w:szCs w:val="26"/>
        </w:rPr>
        <w:t>Грунт</w:t>
      </w:r>
      <w:r w:rsidRPr="00CC17FE">
        <w:rPr>
          <w:sz w:val="26"/>
          <w:szCs w:val="26"/>
        </w:rPr>
        <w:t xml:space="preserve"> - субстрат, состоящий из минерального и органического вещества природного и антропогенного происхождения.</w:t>
      </w:r>
    </w:p>
    <w:p w:rsidR="00CC17FE" w:rsidRPr="00CC17FE" w:rsidRDefault="00CC17FE" w:rsidP="00CC17FE">
      <w:pPr>
        <w:contextualSpacing/>
        <w:jc w:val="both"/>
        <w:rPr>
          <w:sz w:val="26"/>
          <w:szCs w:val="26"/>
        </w:rPr>
      </w:pPr>
      <w:r w:rsidRPr="00CC17FE">
        <w:rPr>
          <w:b/>
          <w:sz w:val="26"/>
          <w:szCs w:val="26"/>
        </w:rPr>
        <w:t>Минимальный почвенный выдел</w:t>
      </w:r>
      <w:r w:rsidRPr="00CC17FE">
        <w:rPr>
          <w:sz w:val="26"/>
          <w:szCs w:val="26"/>
        </w:rPr>
        <w:t xml:space="preserve"> - трехмерный фрагмент почвы, способный обеспечить полноценный жизненный цикл дерева.</w:t>
      </w:r>
    </w:p>
    <w:p w:rsidR="00CC17FE" w:rsidRPr="00CC17FE" w:rsidRDefault="00CC17FE" w:rsidP="00CC17FE">
      <w:pPr>
        <w:contextualSpacing/>
        <w:jc w:val="both"/>
        <w:rPr>
          <w:sz w:val="26"/>
          <w:szCs w:val="26"/>
        </w:rPr>
      </w:pPr>
      <w:r w:rsidRPr="00CC17FE">
        <w:rPr>
          <w:b/>
          <w:sz w:val="26"/>
          <w:szCs w:val="26"/>
        </w:rPr>
        <w:t>Плодородный слой</w:t>
      </w:r>
      <w:r w:rsidRPr="00CC17FE">
        <w:rPr>
          <w:sz w:val="26"/>
          <w:szCs w:val="26"/>
        </w:rPr>
        <w:t xml:space="preserve"> - в естественных почвах это гумусовый горизонт. В </w:t>
      </w:r>
      <w:proofErr w:type="spellStart"/>
      <w:r w:rsidRPr="00CC17FE">
        <w:rPr>
          <w:sz w:val="26"/>
          <w:szCs w:val="26"/>
        </w:rPr>
        <w:t>урбоконструктоземах</w:t>
      </w:r>
      <w:proofErr w:type="spellEnd"/>
      <w:r w:rsidRPr="00CC17FE">
        <w:rPr>
          <w:sz w:val="26"/>
          <w:szCs w:val="26"/>
        </w:rPr>
        <w:t xml:space="preserve"> - слой (горизонт), состоящий из плодородного грунта мощностью до 20 см.</w:t>
      </w:r>
    </w:p>
    <w:p w:rsidR="00CC17FE" w:rsidRPr="00CC17FE" w:rsidRDefault="00CC17FE" w:rsidP="00CC17FE">
      <w:pPr>
        <w:contextualSpacing/>
        <w:jc w:val="both"/>
        <w:rPr>
          <w:sz w:val="26"/>
          <w:szCs w:val="26"/>
        </w:rPr>
      </w:pPr>
      <w:r w:rsidRPr="00CC17FE">
        <w:rPr>
          <w:b/>
          <w:sz w:val="26"/>
          <w:szCs w:val="26"/>
        </w:rPr>
        <w:t>Плодородный грунт</w:t>
      </w:r>
      <w:r w:rsidRPr="00CC17FE">
        <w:rPr>
          <w:sz w:val="26"/>
          <w:szCs w:val="26"/>
        </w:rPr>
        <w:t xml:space="preserve"> - грунт, искусственно формируемый из минерального и органического материала и обладающий заданными физическими, химическими и биологическими свойствами или состоящий из нарушенного субстрата </w:t>
      </w:r>
      <w:proofErr w:type="spellStart"/>
      <w:r w:rsidRPr="00CC17FE">
        <w:rPr>
          <w:sz w:val="26"/>
          <w:szCs w:val="26"/>
        </w:rPr>
        <w:t>естественноприродных</w:t>
      </w:r>
      <w:proofErr w:type="spellEnd"/>
      <w:r w:rsidRPr="00CC17FE">
        <w:rPr>
          <w:sz w:val="26"/>
          <w:szCs w:val="26"/>
        </w:rPr>
        <w:t xml:space="preserve"> гумусовых горизонтов. В плодородном грунте не должно быть включений бытового и строительного мусора. Содержание физической глины (фракции &lt; 0,01 мм) - не менее 30 - 40%, содержание гумуса - 3 - 4%, </w:t>
      </w:r>
      <w:r w:rsidRPr="00CC17FE">
        <w:rPr>
          <w:sz w:val="26"/>
          <w:szCs w:val="26"/>
          <w:lang w:val="en-US"/>
        </w:rPr>
        <w:t>pH</w:t>
      </w:r>
      <w:r w:rsidRPr="00CC17FE">
        <w:rPr>
          <w:sz w:val="26"/>
          <w:szCs w:val="26"/>
        </w:rPr>
        <w:t xml:space="preserve"> - 5,5 - 7,0.</w:t>
      </w:r>
    </w:p>
    <w:p w:rsidR="00CC17FE" w:rsidRPr="00CC17FE" w:rsidRDefault="00CC17FE" w:rsidP="00CC17FE">
      <w:pPr>
        <w:contextualSpacing/>
        <w:jc w:val="both"/>
        <w:rPr>
          <w:sz w:val="26"/>
          <w:szCs w:val="26"/>
        </w:rPr>
      </w:pPr>
      <w:r w:rsidRPr="00CC17FE">
        <w:rPr>
          <w:b/>
          <w:sz w:val="26"/>
          <w:szCs w:val="26"/>
        </w:rPr>
        <w:t>Почвообразующий грунт</w:t>
      </w:r>
      <w:r w:rsidRPr="00CC17FE">
        <w:rPr>
          <w:sz w:val="26"/>
          <w:szCs w:val="26"/>
        </w:rPr>
        <w:t xml:space="preserve"> - грунт, преобразуемый почвообразующими процессами и обладающий оптимальными свойствами для обеспечения жизнедеятельности растений.</w:t>
      </w:r>
    </w:p>
    <w:p w:rsidR="00CC17FE" w:rsidRPr="00CC17FE" w:rsidRDefault="00CC17FE" w:rsidP="00CC17FE">
      <w:pPr>
        <w:contextualSpacing/>
        <w:jc w:val="both"/>
        <w:rPr>
          <w:sz w:val="26"/>
          <w:szCs w:val="26"/>
        </w:rPr>
      </w:pPr>
      <w:r w:rsidRPr="00CC17FE">
        <w:rPr>
          <w:b/>
          <w:sz w:val="26"/>
          <w:szCs w:val="26"/>
        </w:rPr>
        <w:lastRenderedPageBreak/>
        <w:t>Приоритетный компонент загрязнения</w:t>
      </w:r>
      <w:r w:rsidRPr="00CC17FE">
        <w:rPr>
          <w:sz w:val="26"/>
          <w:szCs w:val="26"/>
        </w:rPr>
        <w:t xml:space="preserve"> - вещество или биологический агент, подлежащий контролю в первую очередь.</w:t>
      </w:r>
    </w:p>
    <w:p w:rsidR="00CC17FE" w:rsidRPr="004C39F5" w:rsidRDefault="00CC17FE" w:rsidP="00CC17FE">
      <w:pPr>
        <w:contextualSpacing/>
        <w:jc w:val="both"/>
        <w:rPr>
          <w:sz w:val="26"/>
          <w:szCs w:val="26"/>
        </w:rPr>
      </w:pPr>
      <w:r w:rsidRPr="00CC17FE">
        <w:rPr>
          <w:b/>
          <w:sz w:val="26"/>
          <w:szCs w:val="26"/>
        </w:rPr>
        <w:t>Санитарное состояние почвы</w:t>
      </w:r>
      <w:r w:rsidRPr="00CC17FE">
        <w:rPr>
          <w:sz w:val="26"/>
          <w:szCs w:val="26"/>
        </w:rPr>
        <w:t xml:space="preserve"> - совокупность физико-химических и биологических свойств почвы, определяющих качество и степень ее безопасности в эпидемическом и гигиеническом отношении.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2.1. Элементы инженерной подготовки и защиты территории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2.1.2.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2.1.3. При организации рельефа рекомендуется предусматривать снятие плодородного слоя почвы толщиной </w:t>
      </w:r>
      <w:r w:rsidRPr="00B4543A">
        <w:rPr>
          <w:sz w:val="26"/>
          <w:szCs w:val="26"/>
        </w:rPr>
        <w:t>150 - 200 мм</w:t>
      </w:r>
      <w:r w:rsidRPr="00C45F2F">
        <w:rPr>
          <w:sz w:val="26"/>
          <w:szCs w:val="26"/>
        </w:rPr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2.1.4. При террасировании рельефа необходимо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2.1.5. Рекомендуется проводить укрепление откосов. Выбор материала и технологии укрепления зависят от местоположения откоса в </w:t>
      </w:r>
      <w:r>
        <w:rPr>
          <w:sz w:val="26"/>
          <w:szCs w:val="26"/>
        </w:rPr>
        <w:t>поселении</w:t>
      </w:r>
      <w:r w:rsidRPr="00C45F2F">
        <w:rPr>
          <w:sz w:val="26"/>
          <w:szCs w:val="26"/>
        </w:rPr>
        <w:t>, предполагаемого уровня механических нагрузок на склон, крутизны склона и формируемой среды.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2.1.5.1.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приемы, сохраняющие естественный вид берегов: </w:t>
      </w:r>
      <w:proofErr w:type="spellStart"/>
      <w:r w:rsidRPr="00C45F2F">
        <w:rPr>
          <w:sz w:val="26"/>
          <w:szCs w:val="26"/>
        </w:rPr>
        <w:t>одерновку</w:t>
      </w:r>
      <w:proofErr w:type="spellEnd"/>
      <w:r w:rsidRPr="00C45F2F">
        <w:rPr>
          <w:sz w:val="26"/>
          <w:szCs w:val="26"/>
        </w:rPr>
        <w:t xml:space="preserve">, ряжевые деревянные </w:t>
      </w:r>
      <w:proofErr w:type="spellStart"/>
      <w:r w:rsidRPr="00C45F2F">
        <w:rPr>
          <w:sz w:val="26"/>
          <w:szCs w:val="26"/>
        </w:rPr>
        <w:t>берегоукрепления</w:t>
      </w:r>
      <w:proofErr w:type="spellEnd"/>
      <w:r w:rsidRPr="00C45F2F">
        <w:rPr>
          <w:sz w:val="26"/>
          <w:szCs w:val="26"/>
        </w:rPr>
        <w:t>, естественный камень, песок, валуны, посадки растений и т.п.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2.2. Озеленение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2.2.1.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2.2.2. </w:t>
      </w:r>
      <w:proofErr w:type="gramStart"/>
      <w:r w:rsidRPr="00C45F2F">
        <w:rPr>
          <w:sz w:val="26"/>
          <w:szCs w:val="26"/>
        </w:rPr>
        <w:t xml:space="preserve">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 xml:space="preserve">2.2.3. 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емкости. Стационарное и мобильное озеленение </w:t>
      </w:r>
      <w:r w:rsidRPr="00C45F2F">
        <w:rPr>
          <w:sz w:val="26"/>
          <w:szCs w:val="26"/>
        </w:rPr>
        <w:lastRenderedPageBreak/>
        <w:t xml:space="preserve">обычно используют для создания архитектурно-ландшафтных объектов на естественных и искусственных элементах рельефа. 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2.2.4. </w:t>
      </w:r>
      <w:proofErr w:type="gramStart"/>
      <w:r w:rsidRPr="00C45F2F">
        <w:rPr>
          <w:sz w:val="26"/>
          <w:szCs w:val="26"/>
        </w:rPr>
        <w:t>При посадке деревьев в зонах действия теплотрасс рекомендуется учитывать фактор прогревания почвы в обе стороны от оси теплотрассы на расстояние: интенсивного прогревания - до 2 м, среднего - 2 - 6 м, слабого - 6 - 10 м. У теплотрасс не рекомендуется размещать: липу, клен, сирень, жимолость - ближе 2 м, тополь, боярышник, кизильник, дерен, лиственницу, березу - ближе 3 - 4 м.</w:t>
      </w:r>
      <w:proofErr w:type="gramEnd"/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2.3. Виды покрытий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2.3.1.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C45F2F">
        <w:rPr>
          <w:sz w:val="26"/>
          <w:szCs w:val="26"/>
        </w:rPr>
        <w:t>цементобетона</w:t>
      </w:r>
      <w:proofErr w:type="spellEnd"/>
      <w:r w:rsidRPr="00C45F2F">
        <w:rPr>
          <w:sz w:val="26"/>
          <w:szCs w:val="26"/>
        </w:rPr>
        <w:t>, природного камня и т.п. материалов;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газонные, выполняемые по специальным технологиям подготовки и посадки травяного покрова;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2.4. Ограждения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2.4.1. </w:t>
      </w:r>
      <w:proofErr w:type="gramStart"/>
      <w:r w:rsidRPr="00C45F2F">
        <w:rPr>
          <w:sz w:val="26"/>
          <w:szCs w:val="26"/>
        </w:rPr>
        <w:t>В целях благоустройства на территории поселения необходимо предусматривать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2.4.2. Ограждение территорий памятников историко-культурного наследия выполняются в соответствии с регламентами, установленными для данных территорий.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2.4.3. На территориях общественного, жилого, рекреационного назначения запрещается установка глухих и железобетонных ограждений, а возможно применение декоративных металлических ограждений.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ab/>
        <w:t>2.5. Малые архитектурные формы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2.5.1.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оборудование. 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Мебель муниципального образования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 xml:space="preserve">2.5.1.1 К мебели муниципального образования относятся: различные виды скамей отдыха, размещаемые на территории общественных пространств, рекреаций и </w:t>
      </w:r>
      <w:proofErr w:type="spellStart"/>
      <w:r w:rsidRPr="00C45F2F">
        <w:rPr>
          <w:sz w:val="26"/>
          <w:szCs w:val="26"/>
        </w:rPr>
        <w:t>дворов</w:t>
      </w:r>
      <w:proofErr w:type="gramStart"/>
      <w:r w:rsidRPr="00C45F2F">
        <w:rPr>
          <w:sz w:val="26"/>
          <w:szCs w:val="26"/>
        </w:rPr>
        <w:t>;н</w:t>
      </w:r>
      <w:proofErr w:type="spellEnd"/>
      <w:proofErr w:type="gramEnd"/>
      <w:r w:rsidRPr="00C45F2F">
        <w:rPr>
          <w:sz w:val="26"/>
          <w:szCs w:val="26"/>
        </w:rPr>
        <w:t xml:space="preserve"> скамей и столов - на площадках для настольных игр, летних кафе и др.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2.5.1.2. Установку скамей следует</w:t>
      </w:r>
      <w:r w:rsidRPr="00C45F2F">
        <w:rPr>
          <w:color w:val="FF0000"/>
          <w:sz w:val="26"/>
          <w:szCs w:val="26"/>
        </w:rPr>
        <w:t xml:space="preserve"> </w:t>
      </w:r>
      <w:r w:rsidRPr="00C45F2F">
        <w:rPr>
          <w:sz w:val="26"/>
          <w:szCs w:val="26"/>
        </w:rPr>
        <w:t xml:space="preserve">осуществлять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не </w:t>
      </w:r>
      <w:r w:rsidRPr="00C45F2F">
        <w:rPr>
          <w:sz w:val="26"/>
          <w:szCs w:val="26"/>
        </w:rPr>
        <w:lastRenderedPageBreak/>
        <w:t xml:space="preserve">должны выступать над поверхностью земли. 2.6.4.2. На территории особо охраняемых природных </w:t>
      </w:r>
      <w:proofErr w:type="gramStart"/>
      <w:r w:rsidRPr="00C45F2F">
        <w:rPr>
          <w:sz w:val="26"/>
          <w:szCs w:val="26"/>
        </w:rPr>
        <w:t>территорий</w:t>
      </w:r>
      <w:proofErr w:type="gramEnd"/>
      <w:r w:rsidRPr="00C45F2F">
        <w:rPr>
          <w:sz w:val="26"/>
          <w:szCs w:val="26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ab/>
        <w:t>Уличное коммунально-бытовое оборудование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2.6.1.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 w:rsidRPr="00C45F2F">
        <w:rPr>
          <w:sz w:val="26"/>
          <w:szCs w:val="26"/>
        </w:rPr>
        <w:t>экологичность</w:t>
      </w:r>
      <w:proofErr w:type="spellEnd"/>
      <w:r w:rsidRPr="00C45F2F">
        <w:rPr>
          <w:sz w:val="26"/>
          <w:szCs w:val="26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2.6.1.1. Для сбора бытового мусора на улицах, площадях, объектах рекреации должны</w:t>
      </w:r>
      <w:r w:rsidRPr="00C45F2F">
        <w:rPr>
          <w:color w:val="FF0000"/>
          <w:sz w:val="26"/>
          <w:szCs w:val="26"/>
        </w:rPr>
        <w:t xml:space="preserve"> </w:t>
      </w:r>
      <w:r w:rsidRPr="00C45F2F">
        <w:rPr>
          <w:sz w:val="26"/>
          <w:szCs w:val="26"/>
        </w:rPr>
        <w:t xml:space="preserve">применяться малогабаритные (малые) контейнеры (менее 0,5 куб. м) и (или) урны, устанавливая их у входов: в объекты торговли и общественного питания, другие учреждения общественного назначения, 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Уличное техническое оборудование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2.7.1. 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C45F2F">
        <w:rPr>
          <w:sz w:val="26"/>
          <w:szCs w:val="26"/>
        </w:rPr>
        <w:t>дождеприемных</w:t>
      </w:r>
      <w:proofErr w:type="spellEnd"/>
      <w:r w:rsidRPr="00C45F2F">
        <w:rPr>
          <w:sz w:val="26"/>
          <w:szCs w:val="26"/>
        </w:rPr>
        <w:t xml:space="preserve"> колодцев, вентиляционные шахты подземных коммуникаций, шкафы телефонной связи и т.п.).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2.7.1.1. Установка уличного технического оборудования должна обеспечивать удобный подход к оборудованию и соответствовать разделу 3 </w:t>
      </w:r>
      <w:proofErr w:type="spellStart"/>
      <w:r w:rsidRPr="00C45F2F">
        <w:rPr>
          <w:sz w:val="26"/>
          <w:szCs w:val="26"/>
        </w:rPr>
        <w:t>СНиП</w:t>
      </w:r>
      <w:proofErr w:type="spellEnd"/>
      <w:r w:rsidRPr="00C45F2F">
        <w:rPr>
          <w:sz w:val="26"/>
          <w:szCs w:val="26"/>
        </w:rPr>
        <w:t xml:space="preserve"> 35-01.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2.7.1.2. При установке таксофонов на территориях общественного, жилого, рекреационного назначения необходимо предусматривать их электроосвещение. Кроме этого, рекомендуется не менее одного из таксофонов (или одного в каждом ряду) устанавливать на такой высоте, чтобы уровень щели </w:t>
      </w:r>
      <w:proofErr w:type="spellStart"/>
      <w:r w:rsidRPr="00C45F2F">
        <w:rPr>
          <w:sz w:val="26"/>
          <w:szCs w:val="26"/>
        </w:rPr>
        <w:t>монетоприемника</w:t>
      </w:r>
      <w:proofErr w:type="spellEnd"/>
      <w:r w:rsidRPr="00C45F2F">
        <w:rPr>
          <w:sz w:val="26"/>
          <w:szCs w:val="26"/>
        </w:rPr>
        <w:t xml:space="preserve"> от покрытия составлял 1,3 м; уровень приемного отверстия почтового ящика рекомендуется располагать от уровня покрытия на высоте 1,3 м.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2.8. Игровое и спортивное оборудование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Игровое оборудование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2.8.1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2.8.2. Рекомендуется предусматривать следующие требования к материалу игрового оборудования и условиям его обработки: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- деревянное </w:t>
      </w:r>
      <w:proofErr w:type="gramStart"/>
      <w:r w:rsidRPr="00C45F2F">
        <w:rPr>
          <w:sz w:val="26"/>
          <w:szCs w:val="26"/>
        </w:rPr>
        <w:t>оборудование</w:t>
      </w:r>
      <w:proofErr w:type="gramEnd"/>
      <w:r w:rsidRPr="00C45F2F">
        <w:rPr>
          <w:sz w:val="26"/>
          <w:szCs w:val="26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C45F2F">
        <w:rPr>
          <w:sz w:val="26"/>
          <w:szCs w:val="26"/>
        </w:rPr>
        <w:t>металлопластик</w:t>
      </w:r>
      <w:proofErr w:type="spellEnd"/>
      <w:r w:rsidRPr="00C45F2F">
        <w:rPr>
          <w:sz w:val="26"/>
          <w:szCs w:val="26"/>
        </w:rPr>
        <w:t xml:space="preserve"> (не травмирует, не ржавеет, морозоустойчив);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2.8.3. При размещении игрового оборудования на детских игровых площадках необходимо соблюдать минимальные расстояния безопасности Спортивное оборудование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 xml:space="preserve">2.8.4.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</w:t>
      </w:r>
      <w:r w:rsidRPr="00C45F2F">
        <w:rPr>
          <w:sz w:val="26"/>
          <w:szCs w:val="26"/>
        </w:rPr>
        <w:lastRenderedPageBreak/>
        <w:t>быть как заводского изготовления, так и выполненным из бревен и брусьев со специально обработанной поверхностью, исключающей получение травм.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2.9. Освещение и осветительное оборудование</w:t>
      </w:r>
    </w:p>
    <w:p w:rsidR="00CD4194" w:rsidRPr="00C45F2F" w:rsidRDefault="00CD4194" w:rsidP="00CD4194">
      <w:pPr>
        <w:ind w:left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2.9.1. Освещение может быть функциональное, архитектурное и информационное. 2.9.2. При проектировании каждой из трех основных групп осветительных установок (функционального, архитектурного освещения, световой информации) рекомендуется обеспечивать: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- экономичность и </w:t>
      </w:r>
      <w:proofErr w:type="spellStart"/>
      <w:r w:rsidRPr="00C45F2F">
        <w:rPr>
          <w:sz w:val="26"/>
          <w:szCs w:val="26"/>
        </w:rPr>
        <w:t>энергоэффективность</w:t>
      </w:r>
      <w:proofErr w:type="spellEnd"/>
      <w:r w:rsidRPr="00C45F2F">
        <w:rPr>
          <w:sz w:val="26"/>
          <w:szCs w:val="26"/>
        </w:rPr>
        <w:t xml:space="preserve"> применяемых установок, рациональное распределение и использование электроэнергии;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Функциональное освещение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2.9.3.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C45F2F">
        <w:rPr>
          <w:sz w:val="26"/>
          <w:szCs w:val="26"/>
        </w:rPr>
        <w:t>ств в тр</w:t>
      </w:r>
      <w:proofErr w:type="gramEnd"/>
      <w:r w:rsidRPr="00C45F2F">
        <w:rPr>
          <w:sz w:val="26"/>
          <w:szCs w:val="26"/>
        </w:rPr>
        <w:t xml:space="preserve">анспортных и пешеходных зонах. Установки ФО, как правило, подразделяют </w:t>
      </w:r>
      <w:proofErr w:type="gramStart"/>
      <w:r w:rsidRPr="00C45F2F">
        <w:rPr>
          <w:sz w:val="26"/>
          <w:szCs w:val="26"/>
        </w:rPr>
        <w:t>на</w:t>
      </w:r>
      <w:proofErr w:type="gramEnd"/>
      <w:r w:rsidRPr="00C45F2F">
        <w:rPr>
          <w:sz w:val="26"/>
          <w:szCs w:val="26"/>
        </w:rPr>
        <w:t xml:space="preserve"> обычные, </w:t>
      </w:r>
      <w:proofErr w:type="spellStart"/>
      <w:r w:rsidRPr="00C45F2F">
        <w:rPr>
          <w:sz w:val="26"/>
          <w:szCs w:val="26"/>
        </w:rPr>
        <w:t>высокомачтовые</w:t>
      </w:r>
      <w:proofErr w:type="spellEnd"/>
      <w:r w:rsidRPr="00C45F2F">
        <w:rPr>
          <w:sz w:val="26"/>
          <w:szCs w:val="26"/>
        </w:rPr>
        <w:t>, парапетные, газонные и встроенные.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Архитектурное освещение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2.9.4. Архитектурное освещение (АО) применяется для формирования художественно выразительной визуальной среды. Оно обычно осуществляется стационарными или временными установками освещения объектов.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2.9.4.1. 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C45F2F">
        <w:rPr>
          <w:sz w:val="26"/>
          <w:szCs w:val="26"/>
        </w:rPr>
        <w:t>светографические</w:t>
      </w:r>
      <w:proofErr w:type="spellEnd"/>
      <w:r w:rsidRPr="00C45F2F">
        <w:rPr>
          <w:sz w:val="26"/>
          <w:szCs w:val="26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C45F2F">
        <w:rPr>
          <w:sz w:val="26"/>
          <w:szCs w:val="26"/>
        </w:rPr>
        <w:t>световодов</w:t>
      </w:r>
      <w:proofErr w:type="spellEnd"/>
      <w:r w:rsidRPr="00C45F2F">
        <w:rPr>
          <w:sz w:val="26"/>
          <w:szCs w:val="26"/>
        </w:rPr>
        <w:t>, световые проекции, лазерные рисунки и т.п.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2.9.5. В стационарных установках ФО и АО рекомендуется применять </w:t>
      </w:r>
      <w:proofErr w:type="spellStart"/>
      <w:r w:rsidRPr="00C45F2F">
        <w:rPr>
          <w:sz w:val="26"/>
          <w:szCs w:val="26"/>
        </w:rPr>
        <w:t>энергоэффективные</w:t>
      </w:r>
      <w:proofErr w:type="spellEnd"/>
      <w:r w:rsidRPr="00C45F2F">
        <w:rPr>
          <w:sz w:val="26"/>
          <w:szCs w:val="26"/>
        </w:rPr>
        <w:t xml:space="preserve"> источники света, эффективные осветительные приборы и системы, отвечающие требованиям действующих национальных </w:t>
      </w:r>
      <w:proofErr w:type="spellStart"/>
      <w:r w:rsidRPr="00C45F2F">
        <w:rPr>
          <w:sz w:val="26"/>
          <w:szCs w:val="26"/>
        </w:rPr>
        <w:t>стандартов</w:t>
      </w:r>
      <w:proofErr w:type="gramStart"/>
      <w:r w:rsidRPr="00C45F2F">
        <w:rPr>
          <w:sz w:val="26"/>
          <w:szCs w:val="26"/>
        </w:rPr>
        <w:t>.к</w:t>
      </w:r>
      <w:proofErr w:type="gramEnd"/>
      <w:r w:rsidRPr="00C45F2F">
        <w:rPr>
          <w:sz w:val="26"/>
          <w:szCs w:val="26"/>
        </w:rPr>
        <w:t>ачественные</w:t>
      </w:r>
      <w:proofErr w:type="spellEnd"/>
      <w:r w:rsidRPr="00C45F2F">
        <w:rPr>
          <w:sz w:val="26"/>
          <w:szCs w:val="26"/>
        </w:rPr>
        <w:t xml:space="preserve"> по дизайну и эксплуатационным характеристикам изделия и материалы: опоры, кронштейны, защитные решетки, экраны и конструктивные элементы, 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ab/>
        <w:t>2.10. Средства наружной рекламы и информации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2.10.1. Размещение средств наружной рекламы и информации на территории населенного пункта должно</w:t>
      </w:r>
      <w:r w:rsidRPr="00C45F2F">
        <w:rPr>
          <w:color w:val="FF0000"/>
          <w:sz w:val="26"/>
          <w:szCs w:val="26"/>
        </w:rPr>
        <w:t xml:space="preserve"> </w:t>
      </w:r>
      <w:r w:rsidRPr="00C45F2F">
        <w:rPr>
          <w:sz w:val="26"/>
          <w:szCs w:val="26"/>
        </w:rPr>
        <w:t xml:space="preserve">соответствовать ГОСТ </w:t>
      </w:r>
      <w:proofErr w:type="gramStart"/>
      <w:r w:rsidRPr="00C45F2F">
        <w:rPr>
          <w:sz w:val="26"/>
          <w:szCs w:val="26"/>
        </w:rPr>
        <w:t>Р</w:t>
      </w:r>
      <w:proofErr w:type="gramEnd"/>
      <w:r w:rsidRPr="00C45F2F">
        <w:rPr>
          <w:sz w:val="26"/>
          <w:szCs w:val="26"/>
        </w:rPr>
        <w:t xml:space="preserve"> 52044.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2.11. Некапитальные нестационарные сооружения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2.11.1.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2.10.2. Размещение некапитальных нестационарных сооружений на территории поселения,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</w:t>
      </w:r>
      <w:r w:rsidRPr="00C45F2F">
        <w:rPr>
          <w:sz w:val="26"/>
          <w:szCs w:val="26"/>
        </w:rPr>
        <w:lastRenderedPageBreak/>
        <w:t>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согласовываются с уполномоченными органами охраны памятников, природопользования и охраны окружающей среды.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ab/>
        <w:t>2.12. Оформление и оборудование зданий и сооружений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2.12.1.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C45F2F">
        <w:rPr>
          <w:sz w:val="26"/>
          <w:szCs w:val="26"/>
        </w:rPr>
        <w:t>отмостки</w:t>
      </w:r>
      <w:proofErr w:type="spellEnd"/>
      <w:r w:rsidRPr="00C45F2F">
        <w:rPr>
          <w:sz w:val="26"/>
          <w:szCs w:val="26"/>
        </w:rPr>
        <w:t>, домовых знаков, защитных сеток и т.п.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2.12.2.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2.12.3. Размещение наружных кондиционеров и антен</w:t>
      </w:r>
      <w:proofErr w:type="gramStart"/>
      <w:r w:rsidRPr="00C45F2F">
        <w:rPr>
          <w:sz w:val="26"/>
          <w:szCs w:val="26"/>
        </w:rPr>
        <w:t>н-</w:t>
      </w:r>
      <w:proofErr w:type="gramEnd"/>
      <w:r w:rsidRPr="00C45F2F">
        <w:rPr>
          <w:sz w:val="26"/>
          <w:szCs w:val="26"/>
        </w:rPr>
        <w:t>"тарелок" на зданиях, расположенных вдоль магистральных улиц населенного пункта, следует</w:t>
      </w:r>
      <w:r w:rsidRPr="00C45F2F">
        <w:rPr>
          <w:color w:val="FF0000"/>
          <w:sz w:val="26"/>
          <w:szCs w:val="26"/>
        </w:rPr>
        <w:t xml:space="preserve"> </w:t>
      </w:r>
      <w:r w:rsidRPr="00C45F2F">
        <w:rPr>
          <w:sz w:val="26"/>
          <w:szCs w:val="26"/>
        </w:rPr>
        <w:t>предусматривать со стороны дворовых фасадов.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2.12.4. Входные группы зданий жилого и общественного назначения должны быть оборудованы осветительным оборудованием, навесом (козырьком).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2.13. Площадки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2.13.1. На территории населенного пункта необходимо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Pr="00C45F2F">
        <w:rPr>
          <w:sz w:val="26"/>
          <w:szCs w:val="26"/>
        </w:rPr>
        <w:t>зон</w:t>
      </w:r>
      <w:proofErr w:type="gramEnd"/>
      <w:r w:rsidRPr="00C45F2F">
        <w:rPr>
          <w:sz w:val="26"/>
          <w:szCs w:val="26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Детские площадки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2.13.2. Детские площадки обычно предназначены для игр и активного отдыха детей разных возрастов: </w:t>
      </w:r>
      <w:proofErr w:type="spellStart"/>
      <w:r w:rsidRPr="00C45F2F">
        <w:rPr>
          <w:sz w:val="26"/>
          <w:szCs w:val="26"/>
        </w:rPr>
        <w:t>преддошкольного</w:t>
      </w:r>
      <w:proofErr w:type="spellEnd"/>
      <w:r w:rsidRPr="00C45F2F">
        <w:rPr>
          <w:sz w:val="26"/>
          <w:szCs w:val="26"/>
        </w:rPr>
        <w:t xml:space="preserve">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2.13.3. Детские площадки должны быть изолированными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Площадки отдыха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2.13.4. Площадки отдыха обычно предназначены для тихого отдыха и настольных игр взрослого населения, их следует размещать на участках жилой застройки, 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Допускается совмещение площадок тихого отдыха с детскими площадками</w:t>
      </w:r>
      <w:proofErr w:type="gramStart"/>
      <w:r w:rsidRPr="00C45F2F">
        <w:rPr>
          <w:sz w:val="26"/>
          <w:szCs w:val="26"/>
        </w:rPr>
        <w:t xml:space="preserve"> З</w:t>
      </w:r>
      <w:proofErr w:type="gramEnd"/>
      <w:r w:rsidRPr="00C45F2F">
        <w:rPr>
          <w:sz w:val="26"/>
          <w:szCs w:val="26"/>
        </w:rPr>
        <w:t xml:space="preserve">апрещается объединение тихого отдыха и шумных настольных игр на одной площадке. 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Спортивные площадки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lastRenderedPageBreak/>
        <w:t xml:space="preserve"> </w:t>
      </w:r>
      <w:r w:rsidRPr="00C45F2F">
        <w:rPr>
          <w:sz w:val="26"/>
          <w:szCs w:val="26"/>
        </w:rPr>
        <w:tab/>
        <w:t xml:space="preserve">2.13.5. Спортивные площадки, предназначены для занятий физкультурой и спортом всех возрастных групп населения, и размещаются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2.13.6.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ab/>
        <w:t>Площадки для установки мусоросборников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2.13.7. Площадки для установки мусоросборников, - специально оборудованные места, предназначенные для сбора твердых бытовых отходов (ТБО). 2.12.15.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C45F2F">
        <w:rPr>
          <w:sz w:val="26"/>
          <w:szCs w:val="26"/>
        </w:rPr>
        <w:t>,</w:t>
      </w:r>
      <w:proofErr w:type="gramEnd"/>
      <w:r w:rsidRPr="00C45F2F">
        <w:rPr>
          <w:sz w:val="26"/>
          <w:szCs w:val="26"/>
        </w:rPr>
        <w:t xml:space="preserve"> чем 20 м, на участках жилой застройки - не далее 100 м от входов, 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Площадки для выгула собак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2.13.8. Площадки для выгула собак рекомендуется размещать на территориях общего пользования, свободных от зеленых насаждений,  под линиями электропередач с напряжением не более 110 кВт, за пределами санитарной зоны источников водоснабжения первого и второго поясов. 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Площадки для дрессировки собак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2.13.9. Площадки для дрессировки собак разрешается размещать на удалении от застройки жилого и общественного назначения не менее</w:t>
      </w:r>
      <w:proofErr w:type="gramStart"/>
      <w:r w:rsidRPr="00C45F2F">
        <w:rPr>
          <w:sz w:val="26"/>
          <w:szCs w:val="26"/>
        </w:rPr>
        <w:t>,</w:t>
      </w:r>
      <w:proofErr w:type="gramEnd"/>
      <w:r w:rsidRPr="00C45F2F">
        <w:rPr>
          <w:sz w:val="26"/>
          <w:szCs w:val="26"/>
        </w:rPr>
        <w:t xml:space="preserve"> чем на 50 м. 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Площадки автостоянок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2.13.10. </w:t>
      </w:r>
      <w:proofErr w:type="gramStart"/>
      <w:r w:rsidRPr="00C45F2F">
        <w:rPr>
          <w:sz w:val="26"/>
          <w:szCs w:val="26"/>
        </w:rPr>
        <w:t>На территории муниципального образования могут предусматриваться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</w:t>
      </w:r>
      <w:proofErr w:type="spellStart"/>
      <w:r w:rsidRPr="00C45F2F">
        <w:rPr>
          <w:sz w:val="26"/>
          <w:szCs w:val="26"/>
        </w:rPr>
        <w:t>микрорайонные</w:t>
      </w:r>
      <w:proofErr w:type="spellEnd"/>
      <w:r w:rsidRPr="00C45F2F">
        <w:rPr>
          <w:sz w:val="26"/>
          <w:szCs w:val="26"/>
        </w:rPr>
        <w:t xml:space="preserve">, районные), </w:t>
      </w:r>
      <w:proofErr w:type="spellStart"/>
      <w:r w:rsidRPr="00C45F2F">
        <w:rPr>
          <w:sz w:val="26"/>
          <w:szCs w:val="26"/>
        </w:rPr>
        <w:t>приобъектных</w:t>
      </w:r>
      <w:proofErr w:type="spellEnd"/>
      <w:r w:rsidRPr="00C45F2F">
        <w:rPr>
          <w:sz w:val="26"/>
          <w:szCs w:val="26"/>
        </w:rPr>
        <w:t xml:space="preserve"> (у объекта или группы объектов), прочих (грузовых, перехватывающих и др.).</w:t>
      </w:r>
      <w:proofErr w:type="gramEnd"/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2.13.11. Следует учитывать, что расстояние от границ автостоянок до окон жилых и общественных заданий принимается в соответствии с </w:t>
      </w:r>
      <w:proofErr w:type="spellStart"/>
      <w:r w:rsidRPr="00C45F2F">
        <w:rPr>
          <w:sz w:val="26"/>
          <w:szCs w:val="26"/>
        </w:rPr>
        <w:t>СанПиН</w:t>
      </w:r>
      <w:proofErr w:type="spellEnd"/>
      <w:r w:rsidRPr="00C45F2F">
        <w:rPr>
          <w:sz w:val="26"/>
          <w:szCs w:val="26"/>
        </w:rPr>
        <w:t xml:space="preserve"> 2.2.1/2.1.1.1200. и не допускается их размещение в зоне остановок городского пассажирского транспорта 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2.14. Пешеходные коммуникации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2.14.1.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Основные пешеходные коммуникации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2.14.2.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Второстепенные пешеходные коммуникации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2.14.3. 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</w:t>
      </w:r>
      <w:r w:rsidRPr="00C45F2F">
        <w:rPr>
          <w:sz w:val="26"/>
          <w:szCs w:val="26"/>
        </w:rPr>
        <w:lastRenderedPageBreak/>
        <w:t>территории объектов рекреации (сквер, бульвар, парк, лесопарк). Ширина второстепенных пешеходных коммуникаций</w:t>
      </w:r>
      <w:r>
        <w:rPr>
          <w:sz w:val="26"/>
          <w:szCs w:val="26"/>
        </w:rPr>
        <w:t xml:space="preserve"> обычно принимается порядка 1,0-</w:t>
      </w:r>
      <w:r w:rsidRPr="00C45F2F">
        <w:rPr>
          <w:sz w:val="26"/>
          <w:szCs w:val="26"/>
        </w:rPr>
        <w:t>1,5 м.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ab/>
        <w:t>2.15. Транспортные проезды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2.15.1.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CD4194" w:rsidRPr="00C45F2F" w:rsidRDefault="00CD4194" w:rsidP="00CD4194">
      <w:pPr>
        <w:ind w:firstLine="708"/>
        <w:contextualSpacing/>
        <w:jc w:val="both"/>
      </w:pPr>
      <w:r w:rsidRPr="00C45F2F">
        <w:rPr>
          <w:sz w:val="26"/>
          <w:szCs w:val="26"/>
        </w:rPr>
        <w:t xml:space="preserve">Раздел 3. </w:t>
      </w:r>
      <w:r w:rsidRPr="00C45F2F">
        <w:t>БЛАГОУСТРОЙСТВО НА ТЕРРИТОРИЯХ ОБЩЕСТВЕННОГО НАЗНАЧЕНИЯ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3.1. Общие положения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3.1.1.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многофункциональные, </w:t>
      </w:r>
      <w:proofErr w:type="spellStart"/>
      <w:r w:rsidRPr="00C45F2F">
        <w:rPr>
          <w:sz w:val="26"/>
          <w:szCs w:val="26"/>
        </w:rPr>
        <w:t>примагистральные</w:t>
      </w:r>
      <w:proofErr w:type="spellEnd"/>
      <w:r w:rsidRPr="00C45F2F">
        <w:rPr>
          <w:sz w:val="26"/>
          <w:szCs w:val="26"/>
        </w:rPr>
        <w:t xml:space="preserve"> и специализированные общественные зоны поселения.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3.1.2. На территориях общественного назначения при благоустройстве следует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</w:t>
      </w:r>
      <w:proofErr w:type="spellStart"/>
      <w:r w:rsidRPr="00C45F2F">
        <w:rPr>
          <w:sz w:val="26"/>
          <w:szCs w:val="26"/>
        </w:rPr>
        <w:t>маломобильные</w:t>
      </w:r>
      <w:proofErr w:type="spellEnd"/>
      <w:r w:rsidRPr="00C45F2F">
        <w:rPr>
          <w:sz w:val="26"/>
          <w:szCs w:val="26"/>
        </w:rPr>
        <w:t xml:space="preserve">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3.2. Общественные пространства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3.2.1.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</w:t>
      </w:r>
      <w:proofErr w:type="spellStart"/>
      <w:r w:rsidRPr="00C45F2F">
        <w:rPr>
          <w:sz w:val="26"/>
          <w:szCs w:val="26"/>
        </w:rPr>
        <w:t>примагистральных</w:t>
      </w:r>
      <w:proofErr w:type="spellEnd"/>
      <w:r w:rsidRPr="00C45F2F">
        <w:rPr>
          <w:sz w:val="26"/>
          <w:szCs w:val="26"/>
        </w:rPr>
        <w:t xml:space="preserve"> и многофункциональных зон, 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 xml:space="preserve">Раздел 4. </w:t>
      </w:r>
      <w:r w:rsidRPr="00C45F2F">
        <w:t>БЛАГОУСТРОЙСТВО НА ТЕРРИТОРИЯХ ЖИЛОГО НАЗНАЧЕНИЯ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4.1. Общие положения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4.1.1.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4.2. Общественные пространства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4.2.1. 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ab/>
        <w:t>4.3. Участки жилой застройки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4.3.1.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4.4. Участки детских садов и школ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lastRenderedPageBreak/>
        <w:t xml:space="preserve"> </w:t>
      </w:r>
      <w:r w:rsidRPr="00C45F2F">
        <w:rPr>
          <w:sz w:val="26"/>
          <w:szCs w:val="26"/>
        </w:rPr>
        <w:tab/>
        <w:t xml:space="preserve">4.4.1. На территории участков детских садов и школ рекомендуется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C45F2F">
        <w:rPr>
          <w:sz w:val="26"/>
          <w:szCs w:val="26"/>
        </w:rPr>
        <w:t>спортядро</w:t>
      </w:r>
      <w:proofErr w:type="spellEnd"/>
      <w:r w:rsidRPr="00C45F2F">
        <w:rPr>
          <w:sz w:val="26"/>
          <w:szCs w:val="26"/>
        </w:rPr>
        <w:t>), озелененные и другие территории и сооружения.</w:t>
      </w:r>
    </w:p>
    <w:p w:rsidR="00CD4194" w:rsidRPr="00C45F2F" w:rsidRDefault="00CD4194" w:rsidP="00CD4194">
      <w:pPr>
        <w:ind w:firstLine="708"/>
        <w:contextualSpacing/>
        <w:jc w:val="both"/>
      </w:pPr>
      <w:r w:rsidRPr="00C45F2F">
        <w:t>Раздел 5.</w:t>
      </w:r>
      <w:r w:rsidRPr="00C45F2F">
        <w:rPr>
          <w:sz w:val="26"/>
          <w:szCs w:val="26"/>
        </w:rPr>
        <w:t xml:space="preserve"> </w:t>
      </w:r>
      <w:r w:rsidRPr="00C45F2F">
        <w:t>БЛАГОУСТРОЙСТВО НА ТЕРРИТОРИЯХ РЕКРЕАЦИОННОГО НАЗНАЧЕНИЯ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5.1. Общие положения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5.1.1. Объектами нормирования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5.1.2. Благоустройство памятников садово-паркового искусства,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ab/>
        <w:t>5.2. Зоны отдыха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5.2.1. Зоны отдыха - территории, предназначенные и обустроенные для организации активного массового отдыха, купания и рекреации.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Запрещается использование территории зоны отдыха для иных целей (выгуливания собак, устройства игровых городков, аттракционов и т.п.).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Возможно размещение ограждения, уличного технического оборудования (торговые тележки "вода", "мороженое").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5.3. Парки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5.3.1. На территории муниципального образования проектируются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Многофункциональный парк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5.3.2. Многофункциональный парк обычно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Возможно размещение некапитальных нестационарных сооружений мелкорозничной торговли и питания, туалетных кабин.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Специализированные парки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5.3.3. Специализированные парки муниципального образования предназначены для организации специализированных видов отдыха. Состав и количество парковых сооружений, элементы благоустройства, как правило, зависят от тематической направленности парка, определяются заданием на проектирование и проектным решением.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Парк жилого района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5.3.4. Парк жилого района обычно предназначен для организации активного и тихого отдыха населения жилого района. На территории парка следует </w:t>
      </w:r>
      <w:r w:rsidRPr="00C45F2F">
        <w:rPr>
          <w:sz w:val="26"/>
          <w:szCs w:val="26"/>
        </w:rPr>
        <w:lastRenderedPageBreak/>
        <w:t xml:space="preserve">предусматривать: систему аллей и дорожек, площадки (детские, тихого и активного отдыха, спортивные).                    </w:t>
      </w:r>
      <w:proofErr w:type="gramStart"/>
      <w:r w:rsidRPr="00C45F2F">
        <w:rPr>
          <w:sz w:val="26"/>
          <w:szCs w:val="26"/>
        </w:rPr>
        <w:t>Возможно</w:t>
      </w:r>
      <w:proofErr w:type="gramEnd"/>
      <w:r w:rsidRPr="00C45F2F">
        <w:rPr>
          <w:sz w:val="26"/>
          <w:szCs w:val="26"/>
        </w:rPr>
        <w:t xml:space="preserve"> предусматривать ограждение территории парка, размещение уличного технического оборудования (торговые тележки "вода", "мороженое") и некапитальных нестационарных сооружений питания (летние кафе).</w:t>
      </w:r>
    </w:p>
    <w:p w:rsidR="00CD4194" w:rsidRPr="00C45F2F" w:rsidRDefault="00CD4194" w:rsidP="00CD4194">
      <w:pPr>
        <w:ind w:firstLine="708"/>
        <w:contextualSpacing/>
        <w:jc w:val="both"/>
      </w:pPr>
      <w:r w:rsidRPr="00C45F2F">
        <w:rPr>
          <w:sz w:val="26"/>
          <w:szCs w:val="26"/>
        </w:rPr>
        <w:t xml:space="preserve"> </w:t>
      </w:r>
      <w:r w:rsidRPr="00C45F2F">
        <w:t>Раздел 6. БЛАГОУСТРОЙСТВО НА ТЕРРИТОРИЯХ ПРОИЗВОДСТВЕННОГО НАЗНАЧЕНИЯ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6.1. Общие положения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6.1.1.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 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6.1.2.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</w:t>
      </w:r>
      <w:proofErr w:type="spellStart"/>
      <w:r w:rsidRPr="00C45F2F">
        <w:rPr>
          <w:sz w:val="26"/>
          <w:szCs w:val="26"/>
        </w:rPr>
        <w:t>СанПиН</w:t>
      </w:r>
      <w:proofErr w:type="spellEnd"/>
      <w:r w:rsidRPr="00C45F2F">
        <w:rPr>
          <w:sz w:val="26"/>
          <w:szCs w:val="26"/>
        </w:rPr>
        <w:t xml:space="preserve"> 2.2.1/2.1.1.1200.</w:t>
      </w:r>
    </w:p>
    <w:p w:rsidR="00CD4194" w:rsidRPr="00C45F2F" w:rsidRDefault="00CD4194" w:rsidP="00CD4194">
      <w:pPr>
        <w:ind w:firstLine="708"/>
        <w:contextualSpacing/>
        <w:jc w:val="both"/>
      </w:pPr>
      <w:r w:rsidRPr="00C45F2F">
        <w:t xml:space="preserve"> Раздел 7. ОБЪЕКТЫ БЛАГОУСТРОЙСТВА НА ТЕРРИТОРИЯХ ТРАНСПОРТНЫХ И ИНЖЕНЕРНЫХ КОММУНИКАЦИЙ МУНИЦИПАЛЬНОГО ОБРАЗОВАНИЯ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7.1. Общие положения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7.1.1.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 Проектирование </w:t>
      </w:r>
      <w:proofErr w:type="gramStart"/>
      <w:r w:rsidRPr="00C45F2F">
        <w:rPr>
          <w:sz w:val="26"/>
          <w:szCs w:val="26"/>
        </w:rPr>
        <w:t>благоустройства</w:t>
      </w:r>
      <w:proofErr w:type="gramEnd"/>
      <w:r w:rsidRPr="00C45F2F">
        <w:rPr>
          <w:sz w:val="26"/>
          <w:szCs w:val="26"/>
        </w:rPr>
        <w:t xml:space="preserve">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7.2. Улицы и дороги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7.2.1. 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значения, улицы и дороги местного значения.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7.2.2.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CD4194" w:rsidRPr="00C45F2F" w:rsidRDefault="00CD4194" w:rsidP="00CD4194">
      <w:pPr>
        <w:tabs>
          <w:tab w:val="left" w:pos="1134"/>
        </w:tabs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7.3. Технические зоны транспортных, инженерных коммуникаций, </w:t>
      </w:r>
      <w:proofErr w:type="spellStart"/>
      <w:r w:rsidRPr="00C45F2F">
        <w:rPr>
          <w:sz w:val="26"/>
          <w:szCs w:val="26"/>
        </w:rPr>
        <w:t>водоохранные</w:t>
      </w:r>
      <w:proofErr w:type="spellEnd"/>
      <w:r w:rsidRPr="00C45F2F">
        <w:rPr>
          <w:sz w:val="26"/>
          <w:szCs w:val="26"/>
        </w:rPr>
        <w:t xml:space="preserve"> зоны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7.3.1. </w:t>
      </w:r>
      <w:proofErr w:type="gramStart"/>
      <w:r w:rsidRPr="00C45F2F">
        <w:rPr>
          <w:sz w:val="26"/>
          <w:szCs w:val="26"/>
        </w:rPr>
        <w:t>На территории населенного пункта обычно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передач, метрополитена, в том числе мелкого заложения.</w:t>
      </w:r>
      <w:proofErr w:type="gramEnd"/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7.3.2. </w:t>
      </w:r>
      <w:proofErr w:type="gramStart"/>
      <w:r w:rsidRPr="00C45F2F">
        <w:rPr>
          <w:sz w:val="26"/>
          <w:szCs w:val="26"/>
        </w:rPr>
        <w:t xml:space="preserve"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</w:t>
      </w:r>
      <w:proofErr w:type="spellStart"/>
      <w:r w:rsidRPr="00C45F2F">
        <w:rPr>
          <w:sz w:val="26"/>
          <w:szCs w:val="26"/>
        </w:rPr>
        <w:t>передачне</w:t>
      </w:r>
      <w:proofErr w:type="spellEnd"/>
      <w:r w:rsidRPr="00C45F2F">
        <w:rPr>
          <w:sz w:val="26"/>
          <w:szCs w:val="26"/>
        </w:rPr>
        <w:t xml:space="preserve">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</w:t>
      </w:r>
      <w:r w:rsidRPr="00C45F2F">
        <w:rPr>
          <w:sz w:val="26"/>
          <w:szCs w:val="26"/>
        </w:rPr>
        <w:lastRenderedPageBreak/>
        <w:t>некапитальных нестационарных, кроме технических, имеющих отношение к обслуживанию и</w:t>
      </w:r>
      <w:proofErr w:type="gramEnd"/>
      <w:r w:rsidRPr="00C45F2F">
        <w:rPr>
          <w:sz w:val="26"/>
          <w:szCs w:val="26"/>
        </w:rPr>
        <w:t xml:space="preserve"> эксплуатации проходящих в технической зоне коммуникаций.</w:t>
      </w:r>
    </w:p>
    <w:p w:rsidR="00CD4194" w:rsidRPr="00C45F2F" w:rsidRDefault="00CD4194" w:rsidP="00CD4194">
      <w:pPr>
        <w:contextualSpacing/>
        <w:jc w:val="both"/>
      </w:pPr>
      <w:r w:rsidRPr="00C45F2F">
        <w:tab/>
        <w:t>Раздел 8. ЭКСПЛУАТАЦИЯ ОБЪЕКТОВ БЛАГОУСТРОЙСТВА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8.1. Общие положения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8.1.1. Правила эксплуатации объектов благоустройства принимаются органом местного самоуправления 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8.2. Уборка территории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8.2.1. </w:t>
      </w:r>
      <w:proofErr w:type="gramStart"/>
      <w:r w:rsidRPr="00C45F2F">
        <w:rPr>
          <w:sz w:val="26"/>
          <w:szCs w:val="26"/>
        </w:rPr>
        <w:t>Физических и юридических лиц, независимо от их организационно-правовых форм,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сбора, вывоза и утилизации отходов производства и потребления, утверждаемых органом местного самоуправления.</w:t>
      </w:r>
      <w:proofErr w:type="gramEnd"/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8.2.2. Промышленные организации обязаны благоустраивать и содержать в исправности и чистоте выезды из организации и строек на магистрали и улицы.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8.2.3. 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8.2.4. Сбор и вывоз отходов производства и потребления необходимо осуществлять по контейнерной или бестарной системе в установленном порядке.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8.2.5. На территории общего пользования сельского поселения запрещается сжигание отходов производства и потребления.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8.2.6.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 указанные организации и домовладельцы, а также иные производители отходов производства и потребления самостоятельно либо на основании договоров со специализированными организациями.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Вывоз отходов, образовавшихся во время ремонта, осуществляется в специально отведенные для этого места лицами, производившими этот ремонт, самостоятельно.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Разрешение на размещение мест временного хранения отходов дает орган местного самоуправления.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8.2.7. </w:t>
      </w:r>
      <w:proofErr w:type="gramStart"/>
      <w:r w:rsidRPr="00C45F2F">
        <w:rPr>
          <w:sz w:val="26"/>
          <w:szCs w:val="26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 в </w:t>
      </w:r>
      <w:proofErr w:type="gramEnd"/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Границу прилегающих территорий рекомендуется определять: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lastRenderedPageBreak/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на строительных площадках - территория не менее 15 метров от ограждения стройки по всему периметру;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8.2.8.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рекомендуется возлагать на организации, в чьей собственности находятся колонки.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8.2.9. 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8.2.10. Железнодорожные пути, проходящие в черте населенных пунктов поселения  в пределах полосы отчуждения (откосы выемок и насыпей, переезды, переходы через пути), обязаны убирать и содержать железнодорожные организации, эксплуатирующие данные сооружения собственными силами и средствами.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8.3. Порядок содержания элементов благоустройства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8.3.1. Общие требования к содержанию элементов благоустройства.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8.3.1.1. Содержание элементов благоустройства, включая работы по восстановлению и ремонту памятников, мемориалов, рекомендуется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Физические и юридические лица обязаны осуществлять содержание элементов благоустройства, расположенных на прилегающих территориях.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8.3.1.2.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</w:t>
      </w:r>
      <w:proofErr w:type="gramStart"/>
      <w:r w:rsidRPr="00C45F2F">
        <w:rPr>
          <w:sz w:val="26"/>
          <w:szCs w:val="26"/>
        </w:rPr>
        <w:t>ств сл</w:t>
      </w:r>
      <w:proofErr w:type="gramEnd"/>
      <w:r w:rsidRPr="00C45F2F">
        <w:rPr>
          <w:sz w:val="26"/>
          <w:szCs w:val="26"/>
        </w:rPr>
        <w:t>едует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8.4. Световые вывески, реклама и витрины.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84.1. Установка всякого рода вывесок разрешается только после согласования эскизов с администрацией поселения.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8.4.2.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8.4.3. Ремонт и содержание зданий и сооружений.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8.5.4.1. Эксплуатацию зданий и сооружений, их ремонт необходимо производить в соответствии с установленными правилами и нормами технической эксплуатации.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lastRenderedPageBreak/>
        <w:t>8.4.3.1. Текущий и капитальный ремонт, окраску фасадов зданий и сооружений проводится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8.4.3.2. </w:t>
      </w:r>
      <w:proofErr w:type="gramStart"/>
      <w:r w:rsidRPr="00C45F2F">
        <w:rPr>
          <w:sz w:val="26"/>
          <w:szCs w:val="26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сельского поселения.</w:t>
      </w:r>
      <w:proofErr w:type="gramEnd"/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8.4.3.3.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поселения.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8.4.3.4.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8.4.3.5.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ab/>
        <w:t>8.5. Работы по озеленению территорий и содержанию зеленых насаждений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</w:t>
      </w:r>
      <w:r w:rsidRPr="00C45F2F">
        <w:rPr>
          <w:sz w:val="26"/>
          <w:szCs w:val="26"/>
        </w:rPr>
        <w:tab/>
        <w:t>8.5.1. Озеленение территории, работы по содержанию и восстановлению парков, скверов, зеленых зон, следует</w:t>
      </w:r>
      <w:r w:rsidRPr="00C45F2F">
        <w:rPr>
          <w:color w:val="4BACC6" w:themeColor="accent5"/>
          <w:sz w:val="26"/>
          <w:szCs w:val="26"/>
        </w:rPr>
        <w:t xml:space="preserve"> </w:t>
      </w:r>
      <w:r w:rsidRPr="00C45F2F">
        <w:rPr>
          <w:sz w:val="26"/>
          <w:szCs w:val="26"/>
        </w:rPr>
        <w:t>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поселения на эти цели.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8.5.2. Физические и юридические лица, в собственности или в пользовании которых находятся земельные участки, обязаны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8.5.3.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рекомендуется производить только по проектам, согласованным с администрацией поселения.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8.5.4. На площадях зеленых насаждений запрещается:</w:t>
      </w:r>
    </w:p>
    <w:p w:rsidR="00CD4194" w:rsidRPr="00C45F2F" w:rsidRDefault="00CD4194" w:rsidP="00CD4194">
      <w:pPr>
        <w:contextualSpacing/>
        <w:jc w:val="both"/>
        <w:rPr>
          <w:color w:val="4BACC6" w:themeColor="accent5"/>
          <w:sz w:val="26"/>
          <w:szCs w:val="26"/>
        </w:rPr>
      </w:pPr>
      <w:r w:rsidRPr="00C45F2F">
        <w:rPr>
          <w:sz w:val="26"/>
          <w:szCs w:val="26"/>
        </w:rPr>
        <w:t>- ломать деревья, кустарники, сучья и ветви, срывать листья и цветы</w:t>
      </w:r>
      <w:r w:rsidRPr="00C45F2F">
        <w:rPr>
          <w:color w:val="4BACC6" w:themeColor="accent5"/>
          <w:sz w:val="26"/>
          <w:szCs w:val="26"/>
        </w:rPr>
        <w:t>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разбивать палатки и разводить костры;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засорять газоны, цветники, дорожки и водоемы;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портить скульптуры, скамейки, ограды;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ездить на велосипедах, мотоциклах, лошадях, тракторах и автомашинах;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парковать автотранспортные средства на газонах;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пасти скот;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lastRenderedPageBreak/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добывать растительную землю, песок и производить другие раскопки;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сжигать листву и мусор на территории общего пользования поселения.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8.5.5</w:t>
      </w:r>
      <w:proofErr w:type="gramStart"/>
      <w:r w:rsidRPr="00C45F2F">
        <w:rPr>
          <w:sz w:val="26"/>
          <w:szCs w:val="26"/>
        </w:rPr>
        <w:t xml:space="preserve"> З</w:t>
      </w:r>
      <w:proofErr w:type="gramEnd"/>
      <w:r w:rsidRPr="00C45F2F">
        <w:rPr>
          <w:sz w:val="26"/>
          <w:szCs w:val="26"/>
        </w:rPr>
        <w:t>апрещается проводить самовольную вырубку деревьев и кустарников.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8.5.6.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поселения, следует производить только по письменному разрешению администрации муниципального образования.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8.5.7.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8.5.8. Выдачу разрешения на снос деревьев и кустарников производится после оплаты восстановительной стоимости.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Восстановительную стоимость зеленых насаждений следует зачислять в бюджет муниципального образования.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8.5.9.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восстановительную стоимость поврежденных или уничтоженных насаждений.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8.5.10. Оценку стоимости плодово-ягодных насаждений и садов, принадлежащих гражданам и попадающих в зону строительства жилых и промышленных зданий, иных зеленых насаждений производит администрация сельского поселения.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8.5.11. За незаконную вырубку или повреждение деревьев на территории городских лесов виновные </w:t>
      </w:r>
      <w:proofErr w:type="spellStart"/>
      <w:r w:rsidRPr="00C45F2F">
        <w:rPr>
          <w:sz w:val="26"/>
          <w:szCs w:val="26"/>
        </w:rPr>
        <w:t>лицае</w:t>
      </w:r>
      <w:proofErr w:type="spellEnd"/>
      <w:r w:rsidRPr="00C45F2F">
        <w:rPr>
          <w:sz w:val="26"/>
          <w:szCs w:val="26"/>
        </w:rPr>
        <w:t xml:space="preserve"> е возмещают убытки.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Если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8.5.12. Разрешение на вырубку сухостоя в границах поселения выдаёт администрация сельского поселения.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8.5.13. Снос деревьев, кроме ценных пород деревьев, и кустарников в зоне индивидуальной застройки следует осуществлять собственникам земельных участков самостоятельно за счет собственных средств.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lastRenderedPageBreak/>
        <w:t>8.6.1. С целью сохранения дорожных покрытий на территории сельского поселения запрещается: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подвоз груза волоком;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перегон по улицам населенных пунктов, имеющим твердое покрытие, машин на гусеничном ходу;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движение и стоянка большегрузного транспорта на внутриквартальных пешеходных дорожках, тротуарах.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8.6.2. Эксплуатацию, текущий и капитальный ремонт светофоров, дорожных знаков, разметки и иных объектов обеспечения безопасности уличного движения </w:t>
      </w:r>
      <w:proofErr w:type="gramStart"/>
      <w:r w:rsidRPr="00C45F2F">
        <w:rPr>
          <w:sz w:val="26"/>
          <w:szCs w:val="26"/>
        </w:rPr>
        <w:t>рекомендуется</w:t>
      </w:r>
      <w:proofErr w:type="gramEnd"/>
      <w:r w:rsidRPr="00C45F2F">
        <w:rPr>
          <w:sz w:val="26"/>
          <w:szCs w:val="26"/>
        </w:rPr>
        <w:t xml:space="preserve"> осуществляют специализированные организации по договорам с администрацией поселения.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8.6.3.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8.7. Освещение территории сельского поселения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8.7.1. Освещение территории поселения осуществляет </w:t>
      </w:r>
      <w:proofErr w:type="spellStart"/>
      <w:r w:rsidRPr="00C45F2F">
        <w:rPr>
          <w:sz w:val="26"/>
          <w:szCs w:val="26"/>
        </w:rPr>
        <w:t>энергоснабжающая</w:t>
      </w:r>
      <w:proofErr w:type="spellEnd"/>
      <w:r w:rsidRPr="00C45F2F">
        <w:rPr>
          <w:sz w:val="26"/>
          <w:szCs w:val="26"/>
        </w:rPr>
        <w:t xml:space="preserve"> организация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8.8. Проведение работ при строительстве, </w:t>
      </w:r>
      <w:proofErr w:type="spellStart"/>
      <w:r w:rsidRPr="00C45F2F">
        <w:rPr>
          <w:sz w:val="26"/>
          <w:szCs w:val="26"/>
        </w:rPr>
        <w:t>ремонте</w:t>
      </w:r>
      <w:proofErr w:type="gramStart"/>
      <w:r w:rsidRPr="00C45F2F">
        <w:rPr>
          <w:sz w:val="26"/>
          <w:szCs w:val="26"/>
        </w:rPr>
        <w:t>,р</w:t>
      </w:r>
      <w:proofErr w:type="gramEnd"/>
      <w:r w:rsidRPr="00C45F2F">
        <w:rPr>
          <w:sz w:val="26"/>
          <w:szCs w:val="26"/>
        </w:rPr>
        <w:t>еконструкции</w:t>
      </w:r>
      <w:proofErr w:type="spellEnd"/>
      <w:r w:rsidRPr="00C45F2F">
        <w:rPr>
          <w:sz w:val="26"/>
          <w:szCs w:val="26"/>
        </w:rPr>
        <w:t xml:space="preserve"> коммуникаций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8.8.1.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Партизанского муниципального района и согласованного с администрацией поселения.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8.8.2. Разрешение на производство работ по строительству, реконструкции, ремонту коммуникаций выдаёт администрация сельского поселения при предъявлении: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условий производства работ, согласованных с местной администрацией муниципального образования;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8.8.3. Прокладку подземных коммуникаций под проезжей частью улиц, проездами, а также под тротуарами допускать соответствующим организациям при </w:t>
      </w:r>
      <w:r w:rsidRPr="00C45F2F">
        <w:rPr>
          <w:sz w:val="26"/>
          <w:szCs w:val="26"/>
        </w:rPr>
        <w:lastRenderedPageBreak/>
        <w:t>условии восстановления проезжей части автодороги (тротуара) на полную ширину, независимо от ширины траншеи.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8.8.4.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8.8.9. До начала производства работ: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8.8.8.1. Установить дорожные знаки в соответствии с согласованной схемой;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8.8.8.2.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8.8.3.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C45F2F">
        <w:rPr>
          <w:sz w:val="26"/>
          <w:szCs w:val="26"/>
        </w:rPr>
        <w:t>контроль за</w:t>
      </w:r>
      <w:proofErr w:type="gramEnd"/>
      <w:r w:rsidRPr="00C45F2F">
        <w:rPr>
          <w:sz w:val="26"/>
          <w:szCs w:val="26"/>
        </w:rPr>
        <w:t xml:space="preserve"> выполнением Правил эксплуатации.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8.8.4. В разрешении устанавливаются сроки и условия производства работ.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8.8.5.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8.8.6.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C45F2F">
        <w:rPr>
          <w:sz w:val="26"/>
          <w:szCs w:val="26"/>
        </w:rPr>
        <w:t>топооснове</w:t>
      </w:r>
      <w:proofErr w:type="spellEnd"/>
      <w:r w:rsidRPr="00C45F2F">
        <w:rPr>
          <w:sz w:val="26"/>
          <w:szCs w:val="26"/>
        </w:rPr>
        <w:t>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8.8.7.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8.8.8.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C45F2F">
        <w:rPr>
          <w:sz w:val="26"/>
          <w:szCs w:val="26"/>
        </w:rPr>
        <w:t>работ</w:t>
      </w:r>
      <w:proofErr w:type="gramEnd"/>
      <w:r w:rsidRPr="00C45F2F">
        <w:rPr>
          <w:sz w:val="26"/>
          <w:szCs w:val="26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8.8.9.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</w:t>
      </w:r>
      <w:r w:rsidRPr="00C45F2F">
        <w:rPr>
          <w:color w:val="FF0000"/>
          <w:sz w:val="26"/>
          <w:szCs w:val="26"/>
        </w:rPr>
        <w:t xml:space="preserve"> </w:t>
      </w:r>
      <w:r w:rsidRPr="00C45F2F">
        <w:rPr>
          <w:sz w:val="26"/>
          <w:szCs w:val="26"/>
        </w:rPr>
        <w:t>устранять организации, получившие разрешение на производство работ, в течение суток.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Наледи, образовавшиеся из-за аварий на подземных коммуникациях, рекомендуется ликвидировать организациям - владельцам коммуникаций 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8.9. Содержание животных в муниципальном образовании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8.9.1. Владельцы животных обязаны</w:t>
      </w:r>
      <w:r w:rsidRPr="00C45F2F">
        <w:rPr>
          <w:color w:val="FF0000"/>
          <w:sz w:val="26"/>
          <w:szCs w:val="26"/>
        </w:rPr>
        <w:t xml:space="preserve"> </w:t>
      </w:r>
      <w:r w:rsidRPr="00C45F2F">
        <w:rPr>
          <w:sz w:val="26"/>
          <w:szCs w:val="26"/>
        </w:rPr>
        <w:t xml:space="preserve">предотвращать опасное воздействие своих животных на других животных и людей, а также обеспечивать тишину для </w:t>
      </w:r>
      <w:r w:rsidRPr="00C45F2F">
        <w:rPr>
          <w:sz w:val="26"/>
          <w:szCs w:val="26"/>
        </w:rPr>
        <w:lastRenderedPageBreak/>
        <w:t>окружающих в соответствии с санитарными нормами, соблюдать действующие санитарно-гигиенические и ветеринарные правила.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8.9.2. Запрещается содержание домашних животных на балконах, лоджиях, в местах общего пользования многоквартирных жилых домов.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8.9.3.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8.9.4. Выпас сельскохозяйственных животных разрешается осуществлять на специально отведенных местах выпаса под наблюдением владельца или уполномоченного им лица.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8.9.5. Следует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8.9.6. Отлов бродячих животных осуществлять специализированным организациям по договорам с администрацией поселения в пределах средств, предусмотренных в бюджете муниципального образования на эти цели.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8.9.7. Порядок содержания домашних животных на территории поселения определяется решением представительного органа.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8.10. Праздничное оформление территории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8.10.1. Праздничное оформление территории поселения выполняется по решению администрации муниципального образования на период проведения государственных и сельских праздников, мероприятий, связанных со знаменательными событиями.</w:t>
      </w:r>
    </w:p>
    <w:p w:rsidR="00CD4194" w:rsidRPr="00C45F2F" w:rsidRDefault="00CD4194" w:rsidP="00CD4194">
      <w:pPr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>Оформление зданий, сооружений осуществляются их владельцами в рамках концепции праздничного оформления территории муниципального образования.</w:t>
      </w:r>
    </w:p>
    <w:p w:rsidR="00CD4194" w:rsidRPr="00C45F2F" w:rsidRDefault="00CD4194" w:rsidP="00CD4194">
      <w:pPr>
        <w:ind w:firstLine="708"/>
        <w:jc w:val="both"/>
        <w:rPr>
          <w:sz w:val="26"/>
          <w:szCs w:val="26"/>
        </w:rPr>
      </w:pPr>
      <w:r w:rsidRPr="00C45F2F">
        <w:rPr>
          <w:sz w:val="26"/>
          <w:szCs w:val="26"/>
        </w:rPr>
        <w:t>8.10.2. Работы, связанные с проведением общегородских (сельских) торжественных и праздничных мероприятий, проводятся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сельского поселения.</w:t>
      </w:r>
    </w:p>
    <w:p w:rsidR="00CD4194" w:rsidRPr="00C45F2F" w:rsidRDefault="00CD4194" w:rsidP="00CD4194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45F2F">
        <w:rPr>
          <w:rFonts w:ascii="Times New Roman" w:hAnsi="Times New Roman" w:cs="Times New Roman"/>
          <w:b/>
          <w:sz w:val="26"/>
          <w:szCs w:val="26"/>
        </w:rPr>
        <w:t>9. Ответственность за нарушение настоящих Правил</w:t>
      </w:r>
    </w:p>
    <w:p w:rsidR="00CD4194" w:rsidRPr="00C45F2F" w:rsidRDefault="00CD4194" w:rsidP="00C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9.1. Лица, совершившие нарушения настоящих Правил, привлекаются к административной и иной ответственности в соответствии с действующим законодательством Российской Федерации, Приморского края, муниципальными правовыми актами.</w:t>
      </w:r>
    </w:p>
    <w:p w:rsidR="00CD4194" w:rsidRPr="00C45F2F" w:rsidRDefault="00CD4194" w:rsidP="00C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9.2. Наложение штрафов и других взысканий не освобождает виновных лиц от устранения допущенных нарушений.</w:t>
      </w:r>
    </w:p>
    <w:p w:rsidR="00CD4194" w:rsidRPr="00C45F2F" w:rsidRDefault="00CD4194" w:rsidP="00CD4194">
      <w:pPr>
        <w:contextualSpacing/>
        <w:jc w:val="both"/>
      </w:pPr>
      <w:r w:rsidRPr="00C45F2F">
        <w:tab/>
      </w:r>
      <w:r w:rsidRPr="00C45F2F">
        <w:rPr>
          <w:b/>
        </w:rPr>
        <w:t>Раздел 10</w:t>
      </w:r>
      <w:r w:rsidRPr="00C45F2F">
        <w:t xml:space="preserve">. </w:t>
      </w:r>
      <w:proofErr w:type="gramStart"/>
      <w:r w:rsidRPr="00C45F2F">
        <w:t>КОНТРОЛЬ ЗА</w:t>
      </w:r>
      <w:proofErr w:type="gramEnd"/>
      <w:r w:rsidRPr="00C45F2F">
        <w:t xml:space="preserve"> СОБЛЮДЕНИЕМ НОРМ И ПРАВИЛ БЛАГОУСТРОЙСТВА</w:t>
      </w:r>
    </w:p>
    <w:p w:rsidR="00CD4194" w:rsidRPr="00C45F2F" w:rsidRDefault="00CD4194" w:rsidP="00CD4194">
      <w:pPr>
        <w:ind w:firstLine="708"/>
        <w:contextualSpacing/>
        <w:jc w:val="both"/>
        <w:rPr>
          <w:sz w:val="26"/>
          <w:szCs w:val="26"/>
        </w:rPr>
      </w:pPr>
      <w:r w:rsidRPr="00C45F2F">
        <w:rPr>
          <w:sz w:val="26"/>
          <w:szCs w:val="26"/>
        </w:rPr>
        <w:t xml:space="preserve"> 10.1. </w:t>
      </w:r>
      <w:proofErr w:type="gramStart"/>
      <w:r w:rsidRPr="00C45F2F">
        <w:rPr>
          <w:sz w:val="26"/>
          <w:szCs w:val="26"/>
        </w:rPr>
        <w:t>Контроль за</w:t>
      </w:r>
      <w:proofErr w:type="gramEnd"/>
      <w:r w:rsidRPr="00C45F2F">
        <w:rPr>
          <w:sz w:val="26"/>
          <w:szCs w:val="26"/>
        </w:rPr>
        <w:t xml:space="preserve"> осуществлением благоустройства территории и порядок привлечения к ответственности лиц, нарушающих основные нормы и правила благоустройства, в соответствии с законодательством Российской Федерации об административных правонарушениях, законодательством субъекта Российской Федерации и нормативно-правовых актов  органов местного самоуправления осуществляет администрация сельского поселения.</w:t>
      </w:r>
    </w:p>
    <w:p w:rsidR="00CD4194" w:rsidRPr="00C45F2F" w:rsidRDefault="00CD4194" w:rsidP="00CD419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b/>
          <w:sz w:val="26"/>
          <w:szCs w:val="26"/>
        </w:rPr>
        <w:t>11.</w:t>
      </w: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Pr="00C45F2F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CD4194" w:rsidRPr="00C45F2F" w:rsidRDefault="00CD4194" w:rsidP="00C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194" w:rsidRDefault="00CD4194" w:rsidP="00C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1.1. Настоящие Правила вступают в силу со дня официального опубликования.</w:t>
      </w:r>
    </w:p>
    <w:p w:rsidR="00CD4194" w:rsidRPr="00A07FD4" w:rsidRDefault="00CD4194">
      <w:pPr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</w:t>
      </w:r>
    </w:p>
    <w:sectPr w:rsidR="00CD4194" w:rsidRPr="00A07FD4" w:rsidSect="00B6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464E"/>
    <w:multiLevelType w:val="hybridMultilevel"/>
    <w:tmpl w:val="304AE9E2"/>
    <w:lvl w:ilvl="0" w:tplc="27EE62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FD4"/>
    <w:rsid w:val="00161A08"/>
    <w:rsid w:val="004170AB"/>
    <w:rsid w:val="004B4AD1"/>
    <w:rsid w:val="005552A3"/>
    <w:rsid w:val="007110A7"/>
    <w:rsid w:val="00793BED"/>
    <w:rsid w:val="008A3DD1"/>
    <w:rsid w:val="008D2504"/>
    <w:rsid w:val="009D15E9"/>
    <w:rsid w:val="00A01083"/>
    <w:rsid w:val="00A07FD4"/>
    <w:rsid w:val="00AF6DAE"/>
    <w:rsid w:val="00B063F3"/>
    <w:rsid w:val="00B67F26"/>
    <w:rsid w:val="00C63E44"/>
    <w:rsid w:val="00CC17FE"/>
    <w:rsid w:val="00CD4194"/>
    <w:rsid w:val="00F4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7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4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F1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7977</Words>
  <Characters>45475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2012-09-25T16:24:00Z</cp:lastPrinted>
  <dcterms:created xsi:type="dcterms:W3CDTF">2012-03-13T11:58:00Z</dcterms:created>
  <dcterms:modified xsi:type="dcterms:W3CDTF">2012-09-25T16:29:00Z</dcterms:modified>
</cp:coreProperties>
</file>