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Pr="00A07FD4" w:rsidRDefault="005019AA" w:rsidP="005019AA">
      <w:pPr>
        <w:shd w:val="clear" w:color="auto" w:fill="FFFFFF"/>
        <w:spacing w:line="288" w:lineRule="exact"/>
        <w:ind w:left="5"/>
        <w:jc w:val="center"/>
        <w:outlineLvl w:val="0"/>
        <w:rPr>
          <w:sz w:val="28"/>
          <w:szCs w:val="28"/>
        </w:rPr>
      </w:pPr>
      <w:r w:rsidRPr="00A07FD4">
        <w:rPr>
          <w:b/>
          <w:bCs/>
          <w:sz w:val="28"/>
          <w:szCs w:val="28"/>
        </w:rPr>
        <w:t>МУНИЦИПАЛЬНЫЙ КОМИТЕТ</w:t>
      </w:r>
    </w:p>
    <w:p w:rsidR="005019AA" w:rsidRPr="00A07FD4" w:rsidRDefault="005019AA" w:rsidP="005019AA">
      <w:pPr>
        <w:shd w:val="clear" w:color="auto" w:fill="FFFFFF"/>
        <w:spacing w:before="10" w:line="288" w:lineRule="exact"/>
        <w:jc w:val="center"/>
        <w:outlineLvl w:val="0"/>
        <w:rPr>
          <w:sz w:val="28"/>
          <w:szCs w:val="28"/>
        </w:rPr>
      </w:pPr>
      <w:r w:rsidRPr="00A07FD4">
        <w:rPr>
          <w:b/>
          <w:bCs/>
          <w:spacing w:val="-1"/>
          <w:sz w:val="28"/>
          <w:szCs w:val="28"/>
        </w:rPr>
        <w:t>ЕКАТЕРИНОВСКОГО СЕЛЬСКОГО ПОСЕЛЕНИЯ</w:t>
      </w:r>
    </w:p>
    <w:p w:rsidR="005019AA" w:rsidRPr="00A07FD4" w:rsidRDefault="005019AA" w:rsidP="005019AA">
      <w:pPr>
        <w:shd w:val="clear" w:color="auto" w:fill="FFFFFF"/>
        <w:spacing w:before="5" w:line="288" w:lineRule="exact"/>
        <w:ind w:right="5"/>
        <w:jc w:val="center"/>
        <w:outlineLvl w:val="0"/>
        <w:rPr>
          <w:sz w:val="28"/>
          <w:szCs w:val="28"/>
        </w:rPr>
      </w:pPr>
      <w:r w:rsidRPr="00A07FD4">
        <w:rPr>
          <w:b/>
          <w:bCs/>
          <w:sz w:val="28"/>
          <w:szCs w:val="28"/>
        </w:rPr>
        <w:t>ПАРТИЗАНСКОГО МУНИЦИПАЛЬНОГО РАЙОНА</w:t>
      </w:r>
    </w:p>
    <w:p w:rsidR="005019AA" w:rsidRPr="00A07FD4" w:rsidRDefault="005019AA" w:rsidP="005019AA">
      <w:pPr>
        <w:shd w:val="clear" w:color="auto" w:fill="FFFFFF"/>
        <w:spacing w:line="288" w:lineRule="exact"/>
        <w:ind w:right="14"/>
        <w:jc w:val="center"/>
        <w:rPr>
          <w:b/>
          <w:bCs/>
          <w:spacing w:val="-1"/>
          <w:sz w:val="28"/>
          <w:szCs w:val="28"/>
        </w:rPr>
      </w:pPr>
    </w:p>
    <w:p w:rsidR="005019AA" w:rsidRPr="00A07FD4" w:rsidRDefault="005019AA" w:rsidP="005019AA">
      <w:pPr>
        <w:shd w:val="clear" w:color="auto" w:fill="FFFFFF"/>
        <w:spacing w:line="288" w:lineRule="exact"/>
        <w:ind w:right="14"/>
        <w:jc w:val="center"/>
        <w:rPr>
          <w:b/>
          <w:bCs/>
          <w:spacing w:val="-1"/>
          <w:sz w:val="28"/>
          <w:szCs w:val="28"/>
        </w:rPr>
      </w:pPr>
    </w:p>
    <w:p w:rsidR="005019AA" w:rsidRPr="00A07FD4" w:rsidRDefault="005019AA" w:rsidP="005019AA">
      <w:pPr>
        <w:shd w:val="clear" w:color="auto" w:fill="FFFFFF"/>
        <w:spacing w:line="288" w:lineRule="exact"/>
        <w:ind w:right="14"/>
        <w:jc w:val="center"/>
        <w:outlineLvl w:val="0"/>
        <w:rPr>
          <w:b/>
          <w:bCs/>
          <w:spacing w:val="-5"/>
          <w:sz w:val="28"/>
          <w:szCs w:val="28"/>
        </w:rPr>
      </w:pPr>
      <w:r w:rsidRPr="00A07FD4">
        <w:rPr>
          <w:b/>
          <w:bCs/>
          <w:spacing w:val="-5"/>
          <w:sz w:val="28"/>
          <w:szCs w:val="28"/>
        </w:rPr>
        <w:t>РЕШЕНИЕ</w:t>
      </w:r>
    </w:p>
    <w:p w:rsidR="005019AA" w:rsidRPr="00A07FD4" w:rsidRDefault="005019AA" w:rsidP="005019AA">
      <w:pPr>
        <w:shd w:val="clear" w:color="auto" w:fill="FFFFFF"/>
        <w:spacing w:line="288" w:lineRule="exact"/>
        <w:ind w:right="14"/>
        <w:jc w:val="center"/>
        <w:outlineLvl w:val="0"/>
        <w:rPr>
          <w:sz w:val="28"/>
          <w:szCs w:val="28"/>
        </w:rPr>
      </w:pPr>
    </w:p>
    <w:p w:rsidR="005019AA" w:rsidRPr="00A07FD4" w:rsidRDefault="005019AA" w:rsidP="005019AA">
      <w:pPr>
        <w:shd w:val="clear" w:color="auto" w:fill="FFFFFF"/>
        <w:tabs>
          <w:tab w:val="left" w:pos="8899"/>
        </w:tabs>
        <w:ind w:left="19"/>
        <w:outlineLvl w:val="0"/>
        <w:rPr>
          <w:bCs/>
          <w:sz w:val="28"/>
          <w:szCs w:val="28"/>
        </w:rPr>
      </w:pPr>
      <w:r w:rsidRPr="00A07FD4">
        <w:rPr>
          <w:bCs/>
          <w:spacing w:val="-1"/>
          <w:sz w:val="28"/>
          <w:szCs w:val="28"/>
        </w:rPr>
        <w:t xml:space="preserve"> 1</w:t>
      </w:r>
      <w:r>
        <w:rPr>
          <w:bCs/>
          <w:spacing w:val="-1"/>
          <w:sz w:val="28"/>
          <w:szCs w:val="28"/>
        </w:rPr>
        <w:t>7</w:t>
      </w:r>
      <w:r w:rsidRPr="00A07FD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марта</w:t>
      </w:r>
      <w:r w:rsidRPr="00A07FD4">
        <w:rPr>
          <w:bCs/>
          <w:spacing w:val="-1"/>
          <w:sz w:val="28"/>
          <w:szCs w:val="28"/>
        </w:rPr>
        <w:t xml:space="preserve"> 2012</w:t>
      </w:r>
      <w:r>
        <w:rPr>
          <w:bCs/>
          <w:spacing w:val="-1"/>
          <w:sz w:val="28"/>
          <w:szCs w:val="28"/>
        </w:rPr>
        <w:t xml:space="preserve"> г          </w:t>
      </w:r>
      <w:r w:rsidRPr="00A07FD4">
        <w:rPr>
          <w:bCs/>
          <w:spacing w:val="-1"/>
          <w:sz w:val="28"/>
          <w:szCs w:val="28"/>
        </w:rPr>
        <w:t xml:space="preserve">      </w:t>
      </w:r>
      <w:r>
        <w:rPr>
          <w:bCs/>
          <w:spacing w:val="-1"/>
          <w:sz w:val="28"/>
          <w:szCs w:val="28"/>
        </w:rPr>
        <w:t xml:space="preserve">   </w:t>
      </w:r>
      <w:r w:rsidRPr="00A07FD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</w:t>
      </w:r>
      <w:r w:rsidRPr="00A07FD4">
        <w:rPr>
          <w:bCs/>
          <w:spacing w:val="-1"/>
          <w:sz w:val="28"/>
          <w:szCs w:val="28"/>
        </w:rPr>
        <w:t xml:space="preserve">  </w:t>
      </w:r>
      <w:proofErr w:type="gramStart"/>
      <w:r w:rsidRPr="00A07FD4">
        <w:rPr>
          <w:bCs/>
          <w:spacing w:val="-1"/>
          <w:sz w:val="28"/>
          <w:szCs w:val="28"/>
        </w:rPr>
        <w:t>с</w:t>
      </w:r>
      <w:proofErr w:type="gramEnd"/>
      <w:r w:rsidRPr="00A07FD4">
        <w:rPr>
          <w:bCs/>
          <w:spacing w:val="-1"/>
          <w:sz w:val="28"/>
          <w:szCs w:val="28"/>
        </w:rPr>
        <w:t xml:space="preserve">. Екатериновка                                </w:t>
      </w:r>
      <w:r>
        <w:rPr>
          <w:bCs/>
          <w:spacing w:val="-1"/>
          <w:sz w:val="28"/>
          <w:szCs w:val="28"/>
        </w:rPr>
        <w:t xml:space="preserve">  </w:t>
      </w:r>
      <w:r w:rsidRPr="00A07FD4">
        <w:rPr>
          <w:bCs/>
          <w:spacing w:val="-1"/>
          <w:sz w:val="28"/>
          <w:szCs w:val="28"/>
        </w:rPr>
        <w:t xml:space="preserve">         </w:t>
      </w:r>
      <w:r w:rsidRPr="00A07FD4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10</w:t>
      </w:r>
    </w:p>
    <w:p w:rsidR="005019AA" w:rsidRPr="00A07FD4" w:rsidRDefault="005019AA" w:rsidP="005019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19AA" w:rsidRPr="005552A3" w:rsidRDefault="005019AA" w:rsidP="005019AA">
      <w:pPr>
        <w:shd w:val="clear" w:color="auto" w:fill="FFFFFF"/>
        <w:tabs>
          <w:tab w:val="left" w:pos="1080"/>
        </w:tabs>
        <w:contextualSpacing/>
        <w:jc w:val="center"/>
        <w:rPr>
          <w:b/>
          <w:sz w:val="28"/>
          <w:szCs w:val="28"/>
        </w:rPr>
      </w:pPr>
      <w:r w:rsidRPr="00A07FD4">
        <w:rPr>
          <w:b/>
          <w:sz w:val="28"/>
          <w:szCs w:val="28"/>
        </w:rPr>
        <w:t>Об утверждении Правил благоустройства и санитарного содержания территории Екатериновского сельского поселения</w:t>
      </w:r>
    </w:p>
    <w:p w:rsidR="005019AA" w:rsidRPr="00A07FD4" w:rsidRDefault="005019AA" w:rsidP="005019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019AA" w:rsidRPr="00A07FD4" w:rsidRDefault="005019AA" w:rsidP="005019A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7FD4">
        <w:rPr>
          <w:rFonts w:ascii="Times New Roman" w:hAnsi="Times New Roman" w:cs="Times New Roman"/>
          <w:b w:val="0"/>
          <w:sz w:val="28"/>
          <w:szCs w:val="28"/>
        </w:rPr>
        <w:t>Руководствуясь статьей 14 Федерального закона от 06.10.2003 N 131-ФЗ «Об общих принципах организации местного самоуправления в Российской Федерации», Законом Приморского края от 5 марта 2007 года N 44-КЗ «Об административных правонарушениях в Приморском крае», Уставом Екатериновского сельского поселения</w:t>
      </w:r>
      <w:r w:rsidR="00502270">
        <w:rPr>
          <w:rFonts w:ascii="Times New Roman" w:hAnsi="Times New Roman" w:cs="Times New Roman"/>
          <w:b w:val="0"/>
          <w:sz w:val="28"/>
          <w:szCs w:val="28"/>
        </w:rPr>
        <w:t>,</w:t>
      </w:r>
      <w:r w:rsidR="00502270" w:rsidRPr="005022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2270" w:rsidRPr="00502270">
        <w:rPr>
          <w:rFonts w:ascii="Times New Roman" w:hAnsi="Times New Roman" w:cs="Times New Roman"/>
          <w:b w:val="0"/>
          <w:sz w:val="28"/>
          <w:szCs w:val="28"/>
        </w:rPr>
        <w:t xml:space="preserve">согласно Приказа </w:t>
      </w:r>
      <w:proofErr w:type="spellStart"/>
      <w:r w:rsidR="00502270" w:rsidRPr="00502270">
        <w:rPr>
          <w:rFonts w:ascii="Times New Roman" w:hAnsi="Times New Roman" w:cs="Times New Roman"/>
          <w:b w:val="0"/>
          <w:sz w:val="28"/>
          <w:szCs w:val="28"/>
        </w:rPr>
        <w:t>Минрегиона</w:t>
      </w:r>
      <w:proofErr w:type="spellEnd"/>
      <w:r w:rsidR="00502270" w:rsidRPr="00502270">
        <w:rPr>
          <w:rFonts w:ascii="Times New Roman" w:hAnsi="Times New Roman" w:cs="Times New Roman"/>
          <w:b w:val="0"/>
          <w:sz w:val="28"/>
          <w:szCs w:val="28"/>
        </w:rPr>
        <w:t xml:space="preserve"> России от 27 декабря 2011 года № 613 «О методических рекомендациях по разработке правил благоустройства»</w:t>
      </w:r>
      <w:r w:rsidRPr="00A07FD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комитет </w:t>
      </w:r>
      <w:proofErr w:type="gramEnd"/>
    </w:p>
    <w:p w:rsidR="005019AA" w:rsidRPr="00A07FD4" w:rsidRDefault="005019AA" w:rsidP="005019AA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</w:p>
    <w:p w:rsidR="005019AA" w:rsidRPr="00A07FD4" w:rsidRDefault="005019AA" w:rsidP="005019AA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</w:p>
    <w:p w:rsidR="005019AA" w:rsidRPr="00A07FD4" w:rsidRDefault="005019AA" w:rsidP="005019AA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  <w:r w:rsidRPr="00A07FD4">
        <w:rPr>
          <w:sz w:val="28"/>
          <w:szCs w:val="28"/>
        </w:rPr>
        <w:t>РЕШИЛ:</w:t>
      </w:r>
    </w:p>
    <w:p w:rsidR="005019AA" w:rsidRPr="00A07FD4" w:rsidRDefault="005019AA" w:rsidP="005019AA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</w:p>
    <w:p w:rsidR="005019AA" w:rsidRDefault="005019AA" w:rsidP="005019A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07FD4">
        <w:rPr>
          <w:caps/>
          <w:sz w:val="28"/>
          <w:szCs w:val="28"/>
        </w:rPr>
        <w:t>У</w:t>
      </w:r>
      <w:r w:rsidRPr="00A07FD4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«П</w:t>
      </w:r>
      <w:r w:rsidRPr="00A07FD4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A07FD4">
        <w:rPr>
          <w:sz w:val="28"/>
          <w:szCs w:val="28"/>
        </w:rPr>
        <w:t xml:space="preserve"> благоустройства и санитарного содержания территории Екатериновского сельского поселения».</w:t>
      </w:r>
    </w:p>
    <w:p w:rsidR="005019AA" w:rsidRPr="00A07FD4" w:rsidRDefault="005019AA" w:rsidP="005019AA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07FD4">
        <w:rPr>
          <w:sz w:val="28"/>
          <w:szCs w:val="28"/>
        </w:rPr>
        <w:t>Настоящее положение подлежит обнародованию в установленном порядке.</w:t>
      </w:r>
    </w:p>
    <w:p w:rsidR="005019AA" w:rsidRPr="00A07FD4" w:rsidRDefault="005019AA" w:rsidP="005019AA">
      <w:pPr>
        <w:shd w:val="clear" w:color="auto" w:fill="FFFFFF"/>
        <w:outlineLvl w:val="0"/>
        <w:rPr>
          <w:spacing w:val="-3"/>
          <w:sz w:val="28"/>
          <w:szCs w:val="28"/>
        </w:rPr>
      </w:pPr>
    </w:p>
    <w:p w:rsidR="005019AA" w:rsidRPr="00A07FD4" w:rsidRDefault="005019AA" w:rsidP="005019AA">
      <w:pPr>
        <w:rPr>
          <w:sz w:val="28"/>
          <w:szCs w:val="28"/>
        </w:rPr>
      </w:pPr>
    </w:p>
    <w:p w:rsidR="005019AA" w:rsidRPr="00A07FD4" w:rsidRDefault="005019AA" w:rsidP="005019AA">
      <w:pPr>
        <w:rPr>
          <w:sz w:val="28"/>
          <w:szCs w:val="28"/>
        </w:rPr>
      </w:pPr>
    </w:p>
    <w:p w:rsidR="005019AA" w:rsidRPr="00A07FD4" w:rsidRDefault="005019AA" w:rsidP="005019AA">
      <w:pPr>
        <w:rPr>
          <w:sz w:val="28"/>
          <w:szCs w:val="28"/>
        </w:rPr>
      </w:pPr>
      <w:r w:rsidRPr="00A07FD4">
        <w:rPr>
          <w:sz w:val="28"/>
          <w:szCs w:val="28"/>
        </w:rPr>
        <w:t>Председатель муниципального комитета</w:t>
      </w:r>
    </w:p>
    <w:p w:rsidR="005019AA" w:rsidRPr="00A07FD4" w:rsidRDefault="005019AA" w:rsidP="005019AA">
      <w:pPr>
        <w:rPr>
          <w:sz w:val="28"/>
          <w:szCs w:val="28"/>
        </w:rPr>
      </w:pPr>
      <w:r w:rsidRPr="00A07FD4">
        <w:rPr>
          <w:sz w:val="28"/>
          <w:szCs w:val="28"/>
        </w:rPr>
        <w:t xml:space="preserve">Екатериновского сельского поселения      </w:t>
      </w:r>
    </w:p>
    <w:p w:rsidR="005019AA" w:rsidRPr="00A07FD4" w:rsidRDefault="005019AA" w:rsidP="005019AA">
      <w:pPr>
        <w:rPr>
          <w:sz w:val="28"/>
          <w:szCs w:val="28"/>
        </w:rPr>
      </w:pPr>
      <w:r w:rsidRPr="00A07FD4">
        <w:rPr>
          <w:sz w:val="28"/>
          <w:szCs w:val="28"/>
        </w:rPr>
        <w:t xml:space="preserve">Партизанского  района                                                                В.М. </w:t>
      </w:r>
      <w:proofErr w:type="spellStart"/>
      <w:r w:rsidRPr="00A07FD4">
        <w:rPr>
          <w:sz w:val="28"/>
          <w:szCs w:val="28"/>
        </w:rPr>
        <w:t>Бодрова</w:t>
      </w:r>
      <w:proofErr w:type="spellEnd"/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Default="005019AA" w:rsidP="005019AA">
      <w:pPr>
        <w:rPr>
          <w:sz w:val="28"/>
          <w:szCs w:val="28"/>
        </w:rPr>
      </w:pPr>
    </w:p>
    <w:p w:rsidR="00502270" w:rsidRDefault="00502270" w:rsidP="005019AA">
      <w:pPr>
        <w:spacing w:line="240" w:lineRule="atLeast"/>
        <w:contextualSpacing/>
        <w:jc w:val="right"/>
      </w:pPr>
    </w:p>
    <w:p w:rsidR="005019AA" w:rsidRPr="009F66FE" w:rsidRDefault="005019AA" w:rsidP="005019AA">
      <w:pPr>
        <w:spacing w:line="240" w:lineRule="atLeast"/>
        <w:contextualSpacing/>
        <w:jc w:val="right"/>
      </w:pPr>
      <w:r>
        <w:lastRenderedPageBreak/>
        <w:t>Утверждены</w:t>
      </w:r>
    </w:p>
    <w:p w:rsidR="005019AA" w:rsidRDefault="005019AA" w:rsidP="005019AA">
      <w:pPr>
        <w:spacing w:line="240" w:lineRule="atLeast"/>
        <w:contextualSpacing/>
        <w:jc w:val="right"/>
      </w:pPr>
      <w:r>
        <w:t>Решением муниципального комитета</w:t>
      </w:r>
    </w:p>
    <w:p w:rsidR="005019AA" w:rsidRPr="009F66FE" w:rsidRDefault="005019AA" w:rsidP="005019AA">
      <w:pPr>
        <w:spacing w:line="240" w:lineRule="atLeast"/>
        <w:contextualSpacing/>
        <w:jc w:val="right"/>
      </w:pPr>
      <w:r>
        <w:t>Екатериновского сельского поселения</w:t>
      </w:r>
    </w:p>
    <w:p w:rsidR="005019AA" w:rsidRPr="005019AA" w:rsidRDefault="005019AA" w:rsidP="005019AA">
      <w:pPr>
        <w:tabs>
          <w:tab w:val="left" w:pos="7395"/>
        </w:tabs>
        <w:jc w:val="right"/>
      </w:pPr>
      <w:r w:rsidRPr="005019AA">
        <w:t>от 17.03.2012г. №310</w:t>
      </w:r>
    </w:p>
    <w:p w:rsidR="005019AA" w:rsidRDefault="005019AA" w:rsidP="005019AA">
      <w:pPr>
        <w:tabs>
          <w:tab w:val="left" w:pos="7395"/>
        </w:tabs>
        <w:jc w:val="right"/>
        <w:rPr>
          <w:b/>
        </w:rPr>
      </w:pPr>
    </w:p>
    <w:p w:rsidR="005019AA" w:rsidRDefault="005019AA" w:rsidP="005019AA">
      <w:pPr>
        <w:rPr>
          <w:sz w:val="28"/>
          <w:szCs w:val="28"/>
        </w:rPr>
      </w:pPr>
    </w:p>
    <w:p w:rsidR="005019AA" w:rsidRPr="005019AA" w:rsidRDefault="005019AA" w:rsidP="005019AA">
      <w:pPr>
        <w:contextualSpacing/>
        <w:jc w:val="center"/>
        <w:rPr>
          <w:b/>
          <w:sz w:val="28"/>
          <w:szCs w:val="28"/>
        </w:rPr>
      </w:pPr>
      <w:r w:rsidRPr="005019AA">
        <w:rPr>
          <w:b/>
          <w:sz w:val="28"/>
          <w:szCs w:val="28"/>
        </w:rPr>
        <w:t>Правила</w:t>
      </w:r>
    </w:p>
    <w:p w:rsidR="005019AA" w:rsidRPr="005019AA" w:rsidRDefault="005019AA" w:rsidP="005019AA">
      <w:pPr>
        <w:contextualSpacing/>
        <w:jc w:val="center"/>
        <w:rPr>
          <w:b/>
          <w:sz w:val="26"/>
          <w:szCs w:val="26"/>
        </w:rPr>
      </w:pPr>
      <w:r w:rsidRPr="005019AA">
        <w:rPr>
          <w:b/>
          <w:sz w:val="28"/>
          <w:szCs w:val="28"/>
        </w:rPr>
        <w:t>благоустройства и санитарного содержания территории Екатериновского сельского поселения</w:t>
      </w:r>
    </w:p>
    <w:p w:rsidR="005019AA" w:rsidRDefault="005019AA" w:rsidP="005019AA">
      <w:pPr>
        <w:contextualSpacing/>
      </w:pPr>
    </w:p>
    <w:p w:rsidR="005019AA" w:rsidRPr="00C45F2F" w:rsidRDefault="005019AA" w:rsidP="005019AA">
      <w:pPr>
        <w:contextualSpacing/>
      </w:pPr>
      <w:r w:rsidRPr="003565BA">
        <w:rPr>
          <w:b/>
        </w:rPr>
        <w:t xml:space="preserve"> </w:t>
      </w:r>
      <w:r w:rsidRPr="00C45F2F">
        <w:rPr>
          <w:b/>
        </w:rPr>
        <w:t>Раздел 1</w:t>
      </w:r>
      <w:r w:rsidRPr="00C45F2F">
        <w:t>. ОБЩИЕ ПОЛОЖЕНИЯ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t xml:space="preserve"> </w:t>
      </w:r>
      <w:r w:rsidRPr="00C45F2F">
        <w:tab/>
      </w:r>
      <w:r w:rsidRPr="00C45F2F">
        <w:rPr>
          <w:sz w:val="26"/>
          <w:szCs w:val="26"/>
        </w:rPr>
        <w:t>1.1.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сельского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1.2. Проектирование и эксплуатация элементов благоустройства обеспечивают требования охраны здоровья человека, которые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 Требования исторической и природной среды создают технические возможности беспрепятственного передвижения </w:t>
      </w:r>
      <w:proofErr w:type="spellStart"/>
      <w:r w:rsidRPr="00C45F2F">
        <w:rPr>
          <w:sz w:val="26"/>
          <w:szCs w:val="26"/>
        </w:rPr>
        <w:t>маломобильных</w:t>
      </w:r>
      <w:proofErr w:type="spellEnd"/>
      <w:r w:rsidRPr="00C45F2F">
        <w:rPr>
          <w:sz w:val="26"/>
          <w:szCs w:val="26"/>
        </w:rPr>
        <w:t xml:space="preserve"> групп населения по территории </w:t>
      </w:r>
      <w:proofErr w:type="spellStart"/>
      <w:r w:rsidRPr="00C45F2F">
        <w:rPr>
          <w:sz w:val="26"/>
          <w:szCs w:val="26"/>
        </w:rPr>
        <w:t>поселеня</w:t>
      </w:r>
      <w:proofErr w:type="spellEnd"/>
      <w:r w:rsidRPr="00C45F2F">
        <w:rPr>
          <w:sz w:val="26"/>
          <w:szCs w:val="26"/>
        </w:rPr>
        <w:t>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1.3. В настоящих Правилах применяются следующие термины с соответствующими определениями: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Благоустройство территории</w:t>
      </w:r>
      <w:r w:rsidRPr="00C45F2F">
        <w:rPr>
          <w:sz w:val="26"/>
          <w:szCs w:val="26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Элементы благоустройства территории</w:t>
      </w:r>
      <w:r w:rsidRPr="00C45F2F">
        <w:rPr>
          <w:sz w:val="26"/>
          <w:szCs w:val="26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Нормируемый комплекс элементов благоустройства</w:t>
      </w:r>
      <w:r w:rsidRPr="00C45F2F">
        <w:rPr>
          <w:sz w:val="26"/>
          <w:szCs w:val="26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proofErr w:type="gramStart"/>
      <w:r w:rsidRPr="00C45F2F">
        <w:rPr>
          <w:b/>
          <w:sz w:val="26"/>
          <w:szCs w:val="26"/>
        </w:rPr>
        <w:t>Объекты благоустройства территории</w:t>
      </w:r>
      <w:r w:rsidRPr="00C45F2F">
        <w:rPr>
          <w:sz w:val="26"/>
          <w:szCs w:val="26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Объекты нормирования благоустройства территории</w:t>
      </w:r>
      <w:r w:rsidRPr="00C45F2F">
        <w:rPr>
          <w:sz w:val="26"/>
          <w:szCs w:val="26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</w:t>
      </w:r>
      <w:r w:rsidRPr="00C45F2F">
        <w:rPr>
          <w:sz w:val="26"/>
          <w:szCs w:val="26"/>
        </w:rPr>
        <w:lastRenderedPageBreak/>
        <w:t xml:space="preserve">благоустройства, нормы и правила их размещения на данной территории. </w:t>
      </w:r>
      <w:proofErr w:type="gramStart"/>
      <w:r w:rsidRPr="00C45F2F">
        <w:rPr>
          <w:sz w:val="26"/>
          <w:szCs w:val="26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Уборка территорий</w:t>
      </w:r>
      <w:r w:rsidRPr="00C45F2F">
        <w:rPr>
          <w:sz w:val="26"/>
          <w:szCs w:val="26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019AA" w:rsidRPr="00C45F2F" w:rsidRDefault="005019AA" w:rsidP="005019AA">
      <w:pPr>
        <w:contextualSpacing/>
        <w:jc w:val="both"/>
      </w:pPr>
      <w:r w:rsidRPr="00C45F2F">
        <w:rPr>
          <w:b/>
          <w:sz w:val="26"/>
          <w:szCs w:val="26"/>
        </w:rPr>
        <w:t>Раздел 2.</w:t>
      </w:r>
      <w:r w:rsidRPr="00C45F2F">
        <w:rPr>
          <w:sz w:val="26"/>
          <w:szCs w:val="26"/>
        </w:rPr>
        <w:t xml:space="preserve"> </w:t>
      </w:r>
      <w:r w:rsidRPr="00C45F2F">
        <w:t>ЭЛЕМЕНТЫ БЛАГОУСТРОЙСТВА ТЕРРИТОРИИ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 xml:space="preserve">Пешеходные зоны </w:t>
      </w:r>
      <w:r w:rsidRPr="00C45F2F">
        <w:rPr>
          <w:sz w:val="26"/>
          <w:szCs w:val="26"/>
        </w:rPr>
        <w:t>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Пешеходные улицы</w:t>
      </w:r>
      <w:r w:rsidRPr="00C45F2F">
        <w:rPr>
          <w:sz w:val="26"/>
          <w:szCs w:val="26"/>
        </w:rP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800 - 1200 м, ширину, исходя из двустороннего восприятия объектов, - не менее 10 м и не более 30 м (оптимально 12 - 20 м).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Пешеходные части площади</w:t>
      </w:r>
      <w:r w:rsidRPr="00C45F2F">
        <w:rPr>
          <w:sz w:val="26"/>
          <w:szCs w:val="26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C45F2F">
        <w:rPr>
          <w:sz w:val="26"/>
          <w:szCs w:val="26"/>
        </w:rPr>
        <w:t>приобъектные</w:t>
      </w:r>
      <w:proofErr w:type="spellEnd"/>
      <w:r w:rsidRPr="00C45F2F">
        <w:rPr>
          <w:sz w:val="26"/>
          <w:szCs w:val="26"/>
        </w:rPr>
        <w:t>).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Рекреационный потенциал</w:t>
      </w:r>
      <w:r w:rsidRPr="00C45F2F">
        <w:rPr>
          <w:sz w:val="26"/>
          <w:szCs w:val="26"/>
        </w:rPr>
        <w:t xml:space="preserve">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5019AA" w:rsidRPr="00CC17FE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Биологическое загрязнение почвы</w:t>
      </w:r>
      <w:r w:rsidRPr="00CC17FE">
        <w:rPr>
          <w:sz w:val="26"/>
          <w:szCs w:val="26"/>
        </w:rP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5019AA" w:rsidRPr="00CC17FE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Грунт</w:t>
      </w:r>
      <w:r w:rsidRPr="00CC17FE">
        <w:rPr>
          <w:sz w:val="26"/>
          <w:szCs w:val="26"/>
        </w:rPr>
        <w:t xml:space="preserve"> - субстрат, состоящий из минерального и органического вещества природного и антропогенного происхождения.</w:t>
      </w:r>
    </w:p>
    <w:p w:rsidR="005019AA" w:rsidRPr="00CC17FE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Минимальный почвенный выдел</w:t>
      </w:r>
      <w:r w:rsidRPr="00CC17FE">
        <w:rPr>
          <w:sz w:val="26"/>
          <w:szCs w:val="26"/>
        </w:rPr>
        <w:t xml:space="preserve"> - трехмерный фрагмент почвы, способный обеспечить полноценный жизненный цикл дерева.</w:t>
      </w:r>
    </w:p>
    <w:p w:rsidR="005019AA" w:rsidRPr="00CC17FE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Плодородный слой</w:t>
      </w:r>
      <w:r w:rsidRPr="00CC17FE">
        <w:rPr>
          <w:sz w:val="26"/>
          <w:szCs w:val="26"/>
        </w:rPr>
        <w:t xml:space="preserve"> - в естественных почвах это гумусовый горизонт. В </w:t>
      </w:r>
      <w:proofErr w:type="spellStart"/>
      <w:r w:rsidRPr="00CC17FE">
        <w:rPr>
          <w:sz w:val="26"/>
          <w:szCs w:val="26"/>
        </w:rPr>
        <w:t>урбоконструктоземах</w:t>
      </w:r>
      <w:proofErr w:type="spellEnd"/>
      <w:r w:rsidRPr="00CC17FE">
        <w:rPr>
          <w:sz w:val="26"/>
          <w:szCs w:val="26"/>
        </w:rPr>
        <w:t xml:space="preserve"> - слой (горизонт), состоящий из плодородного грунта мощностью до 20 см.</w:t>
      </w:r>
    </w:p>
    <w:p w:rsidR="005019AA" w:rsidRPr="00CC17FE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Плодородный грунт</w:t>
      </w:r>
      <w:r w:rsidRPr="00CC17FE">
        <w:rPr>
          <w:sz w:val="26"/>
          <w:szCs w:val="26"/>
        </w:rPr>
        <w:t xml:space="preserve">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</w:t>
      </w:r>
      <w:proofErr w:type="spellStart"/>
      <w:r w:rsidRPr="00CC17FE">
        <w:rPr>
          <w:sz w:val="26"/>
          <w:szCs w:val="26"/>
        </w:rPr>
        <w:t>естественноприродных</w:t>
      </w:r>
      <w:proofErr w:type="spellEnd"/>
      <w:r w:rsidRPr="00CC17FE">
        <w:rPr>
          <w:sz w:val="26"/>
          <w:szCs w:val="26"/>
        </w:rPr>
        <w:t xml:space="preserve"> гумусовых горизонтов. В плодородном грунте не должно </w:t>
      </w:r>
      <w:r w:rsidRPr="00CC17FE">
        <w:rPr>
          <w:sz w:val="26"/>
          <w:szCs w:val="26"/>
        </w:rPr>
        <w:lastRenderedPageBreak/>
        <w:t xml:space="preserve">быть включений бытового и строительного мусора. Содержание физической глины (фракции &lt; 0,01 мм) - не менее 30 - 40%, содержание гумуса - 3 - 4%, </w:t>
      </w:r>
      <w:r w:rsidRPr="00CC17FE">
        <w:rPr>
          <w:sz w:val="26"/>
          <w:szCs w:val="26"/>
          <w:lang w:val="en-US"/>
        </w:rPr>
        <w:t>pH</w:t>
      </w:r>
      <w:r w:rsidRPr="00CC17FE">
        <w:rPr>
          <w:sz w:val="26"/>
          <w:szCs w:val="26"/>
        </w:rPr>
        <w:t xml:space="preserve"> - 5,5 - 7,0.</w:t>
      </w:r>
    </w:p>
    <w:p w:rsidR="005019AA" w:rsidRPr="00CC17FE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Почвообразующий грунт</w:t>
      </w:r>
      <w:r w:rsidRPr="00CC17FE">
        <w:rPr>
          <w:sz w:val="26"/>
          <w:szCs w:val="26"/>
        </w:rPr>
        <w:t xml:space="preserve">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5019AA" w:rsidRPr="00CC17FE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Приоритетный компонент загрязнения</w:t>
      </w:r>
      <w:r w:rsidRPr="00CC17FE">
        <w:rPr>
          <w:sz w:val="26"/>
          <w:szCs w:val="26"/>
        </w:rPr>
        <w:t xml:space="preserve"> - вещество или биологический агент, подлежащий контролю в первую очередь.</w:t>
      </w:r>
    </w:p>
    <w:p w:rsidR="005019AA" w:rsidRPr="004C39F5" w:rsidRDefault="005019AA" w:rsidP="005019AA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Санитарное состояние почвы</w:t>
      </w:r>
      <w:r w:rsidRPr="00CC17FE">
        <w:rPr>
          <w:sz w:val="26"/>
          <w:szCs w:val="26"/>
        </w:rPr>
        <w:t xml:space="preserve">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2.1. Элементы инженерной подготовки и защиты территории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2.1.3. При организации рельефа рекомендуется предусматривать снятие плодородного слоя почвы толщиной </w:t>
      </w:r>
      <w:r w:rsidRPr="00B4543A">
        <w:rPr>
          <w:sz w:val="26"/>
          <w:szCs w:val="26"/>
        </w:rPr>
        <w:t>150 - 200 мм</w:t>
      </w:r>
      <w:r w:rsidRPr="00C45F2F">
        <w:rPr>
          <w:sz w:val="26"/>
          <w:szCs w:val="26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2.1.4. При террасировании рельефа необходимо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2.1.5. Рекомендуется проводить укрепление откосов. Выбор материала и технологии укрепления зависят от местоположения откоса в </w:t>
      </w:r>
      <w:r>
        <w:rPr>
          <w:sz w:val="26"/>
          <w:szCs w:val="26"/>
        </w:rPr>
        <w:t>поселении</w:t>
      </w:r>
      <w:r w:rsidRPr="00C45F2F">
        <w:rPr>
          <w:sz w:val="26"/>
          <w:szCs w:val="26"/>
        </w:rPr>
        <w:t>, предполагаемого уровня механических нагрузок на склон, крутизны склона и формируемой среды.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2.1.5.1.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 w:rsidRPr="00C45F2F">
        <w:rPr>
          <w:sz w:val="26"/>
          <w:szCs w:val="26"/>
        </w:rPr>
        <w:t>одерновку</w:t>
      </w:r>
      <w:proofErr w:type="spellEnd"/>
      <w:r w:rsidRPr="00C45F2F">
        <w:rPr>
          <w:sz w:val="26"/>
          <w:szCs w:val="26"/>
        </w:rPr>
        <w:t xml:space="preserve">, ряжевые деревянные </w:t>
      </w:r>
      <w:proofErr w:type="spellStart"/>
      <w:r w:rsidRPr="00C45F2F">
        <w:rPr>
          <w:sz w:val="26"/>
          <w:szCs w:val="26"/>
        </w:rPr>
        <w:t>берегоукрепления</w:t>
      </w:r>
      <w:proofErr w:type="spellEnd"/>
      <w:r w:rsidRPr="00C45F2F">
        <w:rPr>
          <w:sz w:val="26"/>
          <w:szCs w:val="26"/>
        </w:rPr>
        <w:t>, естественный камень, песок, валуны, посадки растений и т.п.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2.2. Озеленение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 xml:space="preserve">2.2.2. </w:t>
      </w:r>
      <w:proofErr w:type="gramStart"/>
      <w:r w:rsidRPr="00C45F2F">
        <w:rPr>
          <w:sz w:val="26"/>
          <w:szCs w:val="26"/>
        </w:rPr>
        <w:t xml:space="preserve"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2.2.3. 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емкости. Стационарное и мобильное озеленение обычно используют для создания архитектурно-ландшафтных объектов на естественных и искусственных элементах рельефа.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2.2.4. </w:t>
      </w:r>
      <w:proofErr w:type="gramStart"/>
      <w:r w:rsidRPr="00C45F2F">
        <w:rPr>
          <w:sz w:val="26"/>
          <w:szCs w:val="26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2.3. Виды покрытий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2.3.1.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C45F2F">
        <w:rPr>
          <w:sz w:val="26"/>
          <w:szCs w:val="26"/>
        </w:rPr>
        <w:t>цементобетона</w:t>
      </w:r>
      <w:proofErr w:type="spellEnd"/>
      <w:r w:rsidRPr="00C45F2F">
        <w:rPr>
          <w:sz w:val="26"/>
          <w:szCs w:val="26"/>
        </w:rPr>
        <w:t>, природного камня и т.п. материалов;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газонные, выполняемые по специальным технологиям подготовки и посадки травяного покрова;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2.4. Ограждения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2.4.1. </w:t>
      </w:r>
      <w:proofErr w:type="gramStart"/>
      <w:r w:rsidRPr="00C45F2F">
        <w:rPr>
          <w:sz w:val="26"/>
          <w:szCs w:val="26"/>
        </w:rPr>
        <w:t>В целях благоустройства на территории поселения необходимо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2.4.2. Ограждение территорий памятников историко-культурного наследия выполняются в соответствии с регламентами, установленными для данных территорий.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2.4.3. На территориях общественного, жилого, рекреационного назначения запрещается установка глухих и железобетонных ограждений, а возможно применение декоративных металлических ограждений.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2.5. Малые архитектурные формы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2.5.1.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Мебель муниципального образования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 xml:space="preserve"> </w:t>
      </w:r>
      <w:r w:rsidRPr="00C45F2F">
        <w:rPr>
          <w:sz w:val="26"/>
          <w:szCs w:val="26"/>
        </w:rPr>
        <w:tab/>
        <w:t xml:space="preserve">2.5.1.1 К мебели муниципального образования относятся: различные виды скамей отдыха, размещаемые на территории общественных пространств, рекреаций и </w:t>
      </w:r>
      <w:proofErr w:type="spellStart"/>
      <w:r w:rsidRPr="00C45F2F">
        <w:rPr>
          <w:sz w:val="26"/>
          <w:szCs w:val="26"/>
        </w:rPr>
        <w:t>дворов</w:t>
      </w:r>
      <w:proofErr w:type="gramStart"/>
      <w:r w:rsidRPr="00C45F2F">
        <w:rPr>
          <w:sz w:val="26"/>
          <w:szCs w:val="26"/>
        </w:rPr>
        <w:t>;н</w:t>
      </w:r>
      <w:proofErr w:type="spellEnd"/>
      <w:proofErr w:type="gramEnd"/>
      <w:r w:rsidRPr="00C45F2F">
        <w:rPr>
          <w:sz w:val="26"/>
          <w:szCs w:val="26"/>
        </w:rPr>
        <w:t xml:space="preserve"> скамей и столов - на площадках для настольных игр, летних кафе и др.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2.5.1.2. Установку скамей следует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 xml:space="preserve">осуществлять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не должны выступать над поверхностью земли. 2.6.4.2. На территории особо охраняемых природных </w:t>
      </w:r>
      <w:proofErr w:type="gramStart"/>
      <w:r w:rsidRPr="00C45F2F">
        <w:rPr>
          <w:sz w:val="26"/>
          <w:szCs w:val="26"/>
        </w:rPr>
        <w:t>территорий</w:t>
      </w:r>
      <w:proofErr w:type="gramEnd"/>
      <w:r w:rsidRPr="00C45F2F">
        <w:rPr>
          <w:sz w:val="26"/>
          <w:szCs w:val="26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Уличное коммунально-бытовое оборудование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2.6.1.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C45F2F">
        <w:rPr>
          <w:sz w:val="26"/>
          <w:szCs w:val="26"/>
        </w:rPr>
        <w:t>экологичность</w:t>
      </w:r>
      <w:proofErr w:type="spellEnd"/>
      <w:r w:rsidRPr="00C45F2F">
        <w:rPr>
          <w:sz w:val="26"/>
          <w:szCs w:val="26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2.6.1.1. Для сбора бытового мусора на улицах, площадях, объектах рекреации должны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 xml:space="preserve">применяться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Уличное техническое оборудование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2.7.1.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C45F2F">
        <w:rPr>
          <w:sz w:val="26"/>
          <w:szCs w:val="26"/>
        </w:rPr>
        <w:t>дождеприемных</w:t>
      </w:r>
      <w:proofErr w:type="spellEnd"/>
      <w:r w:rsidRPr="00C45F2F">
        <w:rPr>
          <w:sz w:val="26"/>
          <w:szCs w:val="26"/>
        </w:rPr>
        <w:t xml:space="preserve"> колодцев, вентиляционные шахты подземных коммуникаций, шкафы телефонной связи и т.п.).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2.7.1.1.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C45F2F">
        <w:rPr>
          <w:sz w:val="26"/>
          <w:szCs w:val="26"/>
        </w:rPr>
        <w:t>СНиП</w:t>
      </w:r>
      <w:proofErr w:type="spellEnd"/>
      <w:r w:rsidRPr="00C45F2F">
        <w:rPr>
          <w:sz w:val="26"/>
          <w:szCs w:val="26"/>
        </w:rPr>
        <w:t xml:space="preserve"> 35-01.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2.7.1.2. При установке таксофонов на территориях общественного, жилого, рекреационного назначения необходимо предусматривать их электроосвещение.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C45F2F">
        <w:rPr>
          <w:sz w:val="26"/>
          <w:szCs w:val="26"/>
        </w:rPr>
        <w:t>монетоприемника</w:t>
      </w:r>
      <w:proofErr w:type="spellEnd"/>
      <w:r w:rsidRPr="00C45F2F">
        <w:rPr>
          <w:sz w:val="26"/>
          <w:szCs w:val="26"/>
        </w:rPr>
        <w:t xml:space="preserve"> от покрытия составлял 1,3 м; уровень приемного отверстия почтового ящика рекомендуется располагать от уровня покрытия на высоте 1,3 м.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2.8. Игровое и спортивное оборудование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Игровое оборудование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2.8.1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2.8.2. Рекомендуется предусматривать следующие требования к материалу игрового оборудования и условиям его обработки: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деревянное </w:t>
      </w:r>
      <w:proofErr w:type="gramStart"/>
      <w:r w:rsidRPr="00C45F2F">
        <w:rPr>
          <w:sz w:val="26"/>
          <w:szCs w:val="26"/>
        </w:rPr>
        <w:t>оборудование</w:t>
      </w:r>
      <w:proofErr w:type="gramEnd"/>
      <w:r w:rsidRPr="00C45F2F">
        <w:rPr>
          <w:sz w:val="26"/>
          <w:szCs w:val="26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C45F2F">
        <w:rPr>
          <w:sz w:val="26"/>
          <w:szCs w:val="26"/>
        </w:rPr>
        <w:t>металлопластик</w:t>
      </w:r>
      <w:proofErr w:type="spellEnd"/>
      <w:r w:rsidRPr="00C45F2F">
        <w:rPr>
          <w:sz w:val="26"/>
          <w:szCs w:val="26"/>
        </w:rPr>
        <w:t xml:space="preserve"> (не травмирует, не ржавеет, морозоустойчив);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>2.8.3. При размещении игрового оборудования на детских игровых площадках необходимо соблюдать минимальные расстояния безопасности Спортивное оборудование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2.8.4.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 Освещение и осветительное оборудование</w:t>
      </w:r>
    </w:p>
    <w:p w:rsidR="005019AA" w:rsidRPr="00C45F2F" w:rsidRDefault="005019AA" w:rsidP="005019AA">
      <w:pPr>
        <w:ind w:left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2.9.1. Освещение может быть функциональное, архитектурное и информационное. 2.9.2.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экономичность и </w:t>
      </w:r>
      <w:proofErr w:type="spellStart"/>
      <w:r w:rsidRPr="00C45F2F">
        <w:rPr>
          <w:sz w:val="26"/>
          <w:szCs w:val="26"/>
        </w:rPr>
        <w:t>энергоэффективность</w:t>
      </w:r>
      <w:proofErr w:type="spellEnd"/>
      <w:r w:rsidRPr="00C45F2F">
        <w:rPr>
          <w:sz w:val="26"/>
          <w:szCs w:val="26"/>
        </w:rPr>
        <w:t xml:space="preserve"> применяемых установок, рациональное распределение и использование электроэнергии;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Функциональное освещение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C45F2F">
        <w:rPr>
          <w:sz w:val="26"/>
          <w:szCs w:val="26"/>
        </w:rPr>
        <w:t>ств в тр</w:t>
      </w:r>
      <w:proofErr w:type="gramEnd"/>
      <w:r w:rsidRPr="00C45F2F">
        <w:rPr>
          <w:sz w:val="26"/>
          <w:szCs w:val="26"/>
        </w:rPr>
        <w:t xml:space="preserve">анспортных и пешеходных зонах. Установки ФО, как правило, подразделяют </w:t>
      </w:r>
      <w:proofErr w:type="gramStart"/>
      <w:r w:rsidRPr="00C45F2F">
        <w:rPr>
          <w:sz w:val="26"/>
          <w:szCs w:val="26"/>
        </w:rPr>
        <w:t>на</w:t>
      </w:r>
      <w:proofErr w:type="gramEnd"/>
      <w:r w:rsidRPr="00C45F2F">
        <w:rPr>
          <w:sz w:val="26"/>
          <w:szCs w:val="26"/>
        </w:rPr>
        <w:t xml:space="preserve"> обычные, </w:t>
      </w:r>
      <w:proofErr w:type="spellStart"/>
      <w:r w:rsidRPr="00C45F2F">
        <w:rPr>
          <w:sz w:val="26"/>
          <w:szCs w:val="26"/>
        </w:rPr>
        <w:t>высокомачтовые</w:t>
      </w:r>
      <w:proofErr w:type="spellEnd"/>
      <w:r w:rsidRPr="00C45F2F">
        <w:rPr>
          <w:sz w:val="26"/>
          <w:szCs w:val="26"/>
        </w:rPr>
        <w:t>, парапетные, газонные и встроенные.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Архитектурное освещение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2.9.4. Архитектурное освещение (АО) применяется для формирования художественно выразительной визуальной среды. Оно обычно осуществляется стационарными или временными установками освещения объектов.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2.9.4.1.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C45F2F">
        <w:rPr>
          <w:sz w:val="26"/>
          <w:szCs w:val="26"/>
        </w:rPr>
        <w:t>светографические</w:t>
      </w:r>
      <w:proofErr w:type="spellEnd"/>
      <w:r w:rsidRPr="00C45F2F">
        <w:rPr>
          <w:sz w:val="26"/>
          <w:szCs w:val="26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C45F2F">
        <w:rPr>
          <w:sz w:val="26"/>
          <w:szCs w:val="26"/>
        </w:rPr>
        <w:t>световодов</w:t>
      </w:r>
      <w:proofErr w:type="spellEnd"/>
      <w:r w:rsidRPr="00C45F2F">
        <w:rPr>
          <w:sz w:val="26"/>
          <w:szCs w:val="26"/>
        </w:rPr>
        <w:t>, световые проекции, лазерные рисунки и т.п.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2.9.5. В стационарных установках ФО и АО рекомендуется применять </w:t>
      </w:r>
      <w:proofErr w:type="spellStart"/>
      <w:r w:rsidRPr="00C45F2F">
        <w:rPr>
          <w:sz w:val="26"/>
          <w:szCs w:val="26"/>
        </w:rPr>
        <w:t>энергоэффективные</w:t>
      </w:r>
      <w:proofErr w:type="spellEnd"/>
      <w:r w:rsidRPr="00C45F2F">
        <w:rPr>
          <w:sz w:val="26"/>
          <w:szCs w:val="26"/>
        </w:rPr>
        <w:t xml:space="preserve"> источники света, эффективные осветительные приборы и системы, отвечающие требованиям действующих национальных </w:t>
      </w:r>
      <w:proofErr w:type="spellStart"/>
      <w:r w:rsidRPr="00C45F2F">
        <w:rPr>
          <w:sz w:val="26"/>
          <w:szCs w:val="26"/>
        </w:rPr>
        <w:t>стандартов</w:t>
      </w:r>
      <w:proofErr w:type="gramStart"/>
      <w:r w:rsidRPr="00C45F2F">
        <w:rPr>
          <w:sz w:val="26"/>
          <w:szCs w:val="26"/>
        </w:rPr>
        <w:t>.к</w:t>
      </w:r>
      <w:proofErr w:type="gramEnd"/>
      <w:r w:rsidRPr="00C45F2F">
        <w:rPr>
          <w:sz w:val="26"/>
          <w:szCs w:val="26"/>
        </w:rPr>
        <w:t>ачественные</w:t>
      </w:r>
      <w:proofErr w:type="spellEnd"/>
      <w:r w:rsidRPr="00C45F2F">
        <w:rPr>
          <w:sz w:val="26"/>
          <w:szCs w:val="26"/>
        </w:rPr>
        <w:t xml:space="preserve"> по дизайну и эксплуатационным характеристикам изделия и материалы: опоры, кронштейны, защитные решетки, экраны и конструктивные элементы,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2.10. Средства наружной рекламы и информации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2.10.1. Размещение средств наружной рекламы и информации на территории населенного пункта должно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 xml:space="preserve">соответствовать ГОСТ </w:t>
      </w:r>
      <w:proofErr w:type="gramStart"/>
      <w:r w:rsidRPr="00C45F2F">
        <w:rPr>
          <w:sz w:val="26"/>
          <w:szCs w:val="26"/>
        </w:rPr>
        <w:t>Р</w:t>
      </w:r>
      <w:proofErr w:type="gramEnd"/>
      <w:r w:rsidRPr="00C45F2F">
        <w:rPr>
          <w:sz w:val="26"/>
          <w:szCs w:val="26"/>
        </w:rPr>
        <w:t xml:space="preserve"> 52044.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2.11. Некапитальные нестационарные сооружения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2.11.1.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</w:t>
      </w:r>
      <w:r w:rsidRPr="00C45F2F">
        <w:rPr>
          <w:sz w:val="26"/>
          <w:szCs w:val="26"/>
        </w:rPr>
        <w:lastRenderedPageBreak/>
        <w:t>остановочные павильоны, наземные туалетные кабины, боксовые гаражи, другие объекты некапитального характера. 2.10.2. Размещение некапитальных нестационарных сооружений на территории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согласовываются с уполномоченными органами охраны памятников, природопользования и охраны окружающей среды.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2.12. Оформление и оборудование зданий и сооружений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2.12.1.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C45F2F">
        <w:rPr>
          <w:sz w:val="26"/>
          <w:szCs w:val="26"/>
        </w:rPr>
        <w:t>отмостки</w:t>
      </w:r>
      <w:proofErr w:type="spellEnd"/>
      <w:r w:rsidRPr="00C45F2F">
        <w:rPr>
          <w:sz w:val="26"/>
          <w:szCs w:val="26"/>
        </w:rPr>
        <w:t>, домовых знаков, защитных сеток и т.п.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2.12.2.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2.12.3. Размещение наружных кондиционеров и антен</w:t>
      </w:r>
      <w:proofErr w:type="gramStart"/>
      <w:r w:rsidRPr="00C45F2F">
        <w:rPr>
          <w:sz w:val="26"/>
          <w:szCs w:val="26"/>
        </w:rPr>
        <w:t>н-</w:t>
      </w:r>
      <w:proofErr w:type="gramEnd"/>
      <w:r w:rsidRPr="00C45F2F">
        <w:rPr>
          <w:sz w:val="26"/>
          <w:szCs w:val="26"/>
        </w:rPr>
        <w:t>"тарелок" на зданиях, расположенных вдоль магистральных улиц населенного пункта, следует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>предусматривать со стороны дворовых фасадов.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2.12.4. Входные группы зданий жилого и общественного назначения должны быть оборудованы осветительным оборудованием, навесом (козырьком).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 Площадки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2.13.1. На территории населенного пункта необходимо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C45F2F">
        <w:rPr>
          <w:sz w:val="26"/>
          <w:szCs w:val="26"/>
        </w:rPr>
        <w:t>зон</w:t>
      </w:r>
      <w:proofErr w:type="gramEnd"/>
      <w:r w:rsidRPr="00C45F2F">
        <w:rPr>
          <w:sz w:val="26"/>
          <w:szCs w:val="26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Детские площадки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2.13.2. Детские площадки обычно предназначены для игр и активного отдыха детей разных возрастов: </w:t>
      </w:r>
      <w:proofErr w:type="spellStart"/>
      <w:r w:rsidRPr="00C45F2F">
        <w:rPr>
          <w:sz w:val="26"/>
          <w:szCs w:val="26"/>
        </w:rPr>
        <w:t>преддошкольного</w:t>
      </w:r>
      <w:proofErr w:type="spellEnd"/>
      <w:r w:rsidRPr="00C45F2F">
        <w:rPr>
          <w:sz w:val="26"/>
          <w:szCs w:val="26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2.13.3. Детские площадки должны быть изолированными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Площадки отдыха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 xml:space="preserve"> 2.13.4. Площадки отдыха обычно предназначены для тихого отдыха и настольных игр взрослого населения, их следует размещать на участках жилой застройки,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Допускается совмещение площадок тихого отдыха с детскими площадками</w:t>
      </w:r>
      <w:proofErr w:type="gramStart"/>
      <w:r w:rsidRPr="00C45F2F">
        <w:rPr>
          <w:sz w:val="26"/>
          <w:szCs w:val="26"/>
        </w:rPr>
        <w:t xml:space="preserve"> З</w:t>
      </w:r>
      <w:proofErr w:type="gramEnd"/>
      <w:r w:rsidRPr="00C45F2F">
        <w:rPr>
          <w:sz w:val="26"/>
          <w:szCs w:val="26"/>
        </w:rPr>
        <w:t xml:space="preserve">апрещается объединение тихого отдыха и шумных настольных игр на одной площадке.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Спортивные площадки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2.13.5. Спортивные площадки, предназначены для занятий физкультурой и спортом всех возрастных групп населения, и размещаются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2.13.6.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Площадки для установки мусоросборников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2.13.7. Площадки для установки мусоросборников, - специально оборудованные места, предназначенные для сбора твердых бытовых отходов (ТБО). 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C45F2F">
        <w:rPr>
          <w:sz w:val="26"/>
          <w:szCs w:val="26"/>
        </w:rPr>
        <w:t>,</w:t>
      </w:r>
      <w:proofErr w:type="gramEnd"/>
      <w:r w:rsidRPr="00C45F2F">
        <w:rPr>
          <w:sz w:val="26"/>
          <w:szCs w:val="26"/>
        </w:rPr>
        <w:t xml:space="preserve"> чем 20 м, на участках жилой застройки - не далее 100 м от входов,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Площадки для выгула собак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2.13.8. Площадки для выгула собак рекомендуется размещать на территориях общего пользования, свободных от зеленых насаждений,  под линиями электропередач с напряжением не более 110 кВт, за пределами санитарной зоны источников водоснабжения первого и второго поясов.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Площадки для дрессировки собак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2.13.9. Площадки для дрессировки собак разрешается размещать на удалении от застройки жилого и общественного назначения не менее</w:t>
      </w:r>
      <w:proofErr w:type="gramStart"/>
      <w:r w:rsidRPr="00C45F2F">
        <w:rPr>
          <w:sz w:val="26"/>
          <w:szCs w:val="26"/>
        </w:rPr>
        <w:t>,</w:t>
      </w:r>
      <w:proofErr w:type="gramEnd"/>
      <w:r w:rsidRPr="00C45F2F">
        <w:rPr>
          <w:sz w:val="26"/>
          <w:szCs w:val="26"/>
        </w:rPr>
        <w:t xml:space="preserve"> чем на 50 м.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Площадки автостоянок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2.13.10. </w:t>
      </w:r>
      <w:proofErr w:type="gramStart"/>
      <w:r w:rsidRPr="00C45F2F">
        <w:rPr>
          <w:sz w:val="26"/>
          <w:szCs w:val="26"/>
        </w:rPr>
        <w:t>На территории муниципального образования могут предусматриваться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45F2F">
        <w:rPr>
          <w:sz w:val="26"/>
          <w:szCs w:val="26"/>
        </w:rPr>
        <w:t>микрорайонные</w:t>
      </w:r>
      <w:proofErr w:type="spellEnd"/>
      <w:r w:rsidRPr="00C45F2F">
        <w:rPr>
          <w:sz w:val="26"/>
          <w:szCs w:val="26"/>
        </w:rPr>
        <w:t xml:space="preserve">, районные), </w:t>
      </w:r>
      <w:proofErr w:type="spellStart"/>
      <w:r w:rsidRPr="00C45F2F">
        <w:rPr>
          <w:sz w:val="26"/>
          <w:szCs w:val="26"/>
        </w:rPr>
        <w:t>приобъектных</w:t>
      </w:r>
      <w:proofErr w:type="spellEnd"/>
      <w:r w:rsidRPr="00C45F2F">
        <w:rPr>
          <w:sz w:val="26"/>
          <w:szCs w:val="26"/>
        </w:rPr>
        <w:t xml:space="preserve"> (у объекта или группы объектов), прочих (грузовых, перехватывающих и др.).</w:t>
      </w:r>
      <w:proofErr w:type="gramEnd"/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2.13.11. Следует учитывать, что расстояние от границ автостоянок до окон жилых и общественных заданий принимается в соответствии с </w:t>
      </w:r>
      <w:proofErr w:type="spellStart"/>
      <w:r w:rsidRPr="00C45F2F">
        <w:rPr>
          <w:sz w:val="26"/>
          <w:szCs w:val="26"/>
        </w:rPr>
        <w:t>СанПиН</w:t>
      </w:r>
      <w:proofErr w:type="spellEnd"/>
      <w:r w:rsidRPr="00C45F2F">
        <w:rPr>
          <w:sz w:val="26"/>
          <w:szCs w:val="26"/>
        </w:rPr>
        <w:t xml:space="preserve"> 2.2.1/2.1.1.1200. и не допускается их размещение в зоне остановок городского пассажирского транспорта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2.14. Пешеходные коммуникации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2.14.1.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Основные пешеходные коммуникации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2.14.2. Основные пешеходные коммуникации обеспечивают связь жилых, общественных, производственных и иных зданий с остановками общественного </w:t>
      </w:r>
      <w:r w:rsidRPr="00C45F2F">
        <w:rPr>
          <w:sz w:val="26"/>
          <w:szCs w:val="26"/>
        </w:rPr>
        <w:lastRenderedPageBreak/>
        <w:t>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Второстепенные пешеходные коммуникации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2.14.3.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</w:t>
      </w:r>
      <w:r>
        <w:rPr>
          <w:sz w:val="26"/>
          <w:szCs w:val="26"/>
        </w:rPr>
        <w:t xml:space="preserve"> обычно принимается порядка 1,0-</w:t>
      </w:r>
      <w:r w:rsidRPr="00C45F2F">
        <w:rPr>
          <w:sz w:val="26"/>
          <w:szCs w:val="26"/>
        </w:rPr>
        <w:t>1,5 м.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2.15. Транспортные проезды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2.15.1.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5019AA" w:rsidRPr="00C45F2F" w:rsidRDefault="005019AA" w:rsidP="005019AA">
      <w:pPr>
        <w:ind w:firstLine="708"/>
        <w:contextualSpacing/>
        <w:jc w:val="both"/>
      </w:pPr>
      <w:r w:rsidRPr="00C45F2F">
        <w:rPr>
          <w:sz w:val="26"/>
          <w:szCs w:val="26"/>
        </w:rPr>
        <w:t xml:space="preserve">Раздел 3. </w:t>
      </w:r>
      <w:r w:rsidRPr="00C45F2F">
        <w:t>БЛАГОУСТРОЙСТВО НА ТЕРРИТОРИЯХ ОБЩЕСТВЕННОГО НАЗНАЧЕНИЯ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3.1. Общие положения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многофункциональные, </w:t>
      </w:r>
      <w:proofErr w:type="spellStart"/>
      <w:r w:rsidRPr="00C45F2F">
        <w:rPr>
          <w:sz w:val="26"/>
          <w:szCs w:val="26"/>
        </w:rPr>
        <w:t>примагистральные</w:t>
      </w:r>
      <w:proofErr w:type="spellEnd"/>
      <w:r w:rsidRPr="00C45F2F">
        <w:rPr>
          <w:sz w:val="26"/>
          <w:szCs w:val="26"/>
        </w:rPr>
        <w:t xml:space="preserve"> и специализированные общественные зоны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3.1.2. На территориях общественного назначения при благоустройстве следует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C45F2F">
        <w:rPr>
          <w:sz w:val="26"/>
          <w:szCs w:val="26"/>
        </w:rPr>
        <w:t>маломобильные</w:t>
      </w:r>
      <w:proofErr w:type="spellEnd"/>
      <w:r w:rsidRPr="00C45F2F">
        <w:rPr>
          <w:sz w:val="26"/>
          <w:szCs w:val="26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3.2. Общественные пространства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3.2.1.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C45F2F">
        <w:rPr>
          <w:sz w:val="26"/>
          <w:szCs w:val="26"/>
        </w:rPr>
        <w:t>примагистральных</w:t>
      </w:r>
      <w:proofErr w:type="spellEnd"/>
      <w:r w:rsidRPr="00C45F2F">
        <w:rPr>
          <w:sz w:val="26"/>
          <w:szCs w:val="26"/>
        </w:rPr>
        <w:t xml:space="preserve"> и многофункциональных зон,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Раздел 4. </w:t>
      </w:r>
      <w:r w:rsidRPr="00C45F2F">
        <w:t>БЛАГОУСТРОЙСТВО НА ТЕРРИТОРИЯХ ЖИЛОГО НАЗНАЧЕНИЯ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4.1. Общие положения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4.2. Общественные пространства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4.2.1.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ab/>
        <w:t>4.3. Участки жилой застройки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4.3.1.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4.4. Участки детских садов и школ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4.4.1.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C45F2F">
        <w:rPr>
          <w:sz w:val="26"/>
          <w:szCs w:val="26"/>
        </w:rPr>
        <w:t>спортядро</w:t>
      </w:r>
      <w:proofErr w:type="spellEnd"/>
      <w:r w:rsidRPr="00C45F2F">
        <w:rPr>
          <w:sz w:val="26"/>
          <w:szCs w:val="26"/>
        </w:rPr>
        <w:t>), озелененные и другие территории и сооружения.</w:t>
      </w:r>
    </w:p>
    <w:p w:rsidR="005019AA" w:rsidRPr="00C45F2F" w:rsidRDefault="005019AA" w:rsidP="005019AA">
      <w:pPr>
        <w:ind w:firstLine="708"/>
        <w:contextualSpacing/>
        <w:jc w:val="both"/>
      </w:pPr>
      <w:r w:rsidRPr="00C45F2F">
        <w:t>Раздел 5.</w:t>
      </w:r>
      <w:r w:rsidRPr="00C45F2F">
        <w:rPr>
          <w:sz w:val="26"/>
          <w:szCs w:val="26"/>
        </w:rPr>
        <w:t xml:space="preserve"> </w:t>
      </w:r>
      <w:r w:rsidRPr="00C45F2F">
        <w:t>БЛАГОУСТРОЙСТВО НА ТЕРРИТОРИЯХ РЕКРЕАЦИОННОГО НАЗНАЧЕНИЯ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5.1. Общие положения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5.1.2.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5.2. Зоны отдыха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Запрещается использование территории зоны отдыха для иных целей (выгуливания собак, устройства игровых городков, аттракционов и т.п.).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Возможно размещение ограждения, уличного технического оборудования (торговые тележки "вода", "мороженое").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5.3. Парки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5.3.1.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Многофункциональный парк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Специализированные парки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 xml:space="preserve"> </w:t>
      </w:r>
      <w:r w:rsidRPr="00C45F2F">
        <w:rPr>
          <w:sz w:val="26"/>
          <w:szCs w:val="26"/>
        </w:rPr>
        <w:tab/>
        <w:t>5.3.3.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Парк жилого района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5.3.4.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                   </w:t>
      </w:r>
      <w:proofErr w:type="gramStart"/>
      <w:r w:rsidRPr="00C45F2F">
        <w:rPr>
          <w:sz w:val="26"/>
          <w:szCs w:val="26"/>
        </w:rPr>
        <w:t>Возможно</w:t>
      </w:r>
      <w:proofErr w:type="gramEnd"/>
      <w:r w:rsidRPr="00C45F2F">
        <w:rPr>
          <w:sz w:val="26"/>
          <w:szCs w:val="26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5019AA" w:rsidRPr="00C45F2F" w:rsidRDefault="005019AA" w:rsidP="005019AA">
      <w:pPr>
        <w:ind w:firstLine="708"/>
        <w:contextualSpacing/>
        <w:jc w:val="both"/>
      </w:pPr>
      <w:r w:rsidRPr="00C45F2F">
        <w:rPr>
          <w:sz w:val="26"/>
          <w:szCs w:val="26"/>
        </w:rPr>
        <w:t xml:space="preserve"> </w:t>
      </w:r>
      <w:r w:rsidRPr="00C45F2F">
        <w:t>Раздел 6. БЛАГОУСТРОЙСТВО НА ТЕРРИТОРИЯХ ПРОИЗВОДСТВЕННОГО НАЗНАЧЕНИЯ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6.1. Общие положения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6.1.2.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proofErr w:type="spellStart"/>
      <w:r w:rsidRPr="00C45F2F">
        <w:rPr>
          <w:sz w:val="26"/>
          <w:szCs w:val="26"/>
        </w:rPr>
        <w:t>СанПиН</w:t>
      </w:r>
      <w:proofErr w:type="spellEnd"/>
      <w:r w:rsidRPr="00C45F2F">
        <w:rPr>
          <w:sz w:val="26"/>
          <w:szCs w:val="26"/>
        </w:rPr>
        <w:t xml:space="preserve"> 2.2.1/2.1.1.1200.</w:t>
      </w:r>
    </w:p>
    <w:p w:rsidR="005019AA" w:rsidRPr="00C45F2F" w:rsidRDefault="005019AA" w:rsidP="005019AA">
      <w:pPr>
        <w:ind w:firstLine="708"/>
        <w:contextualSpacing/>
        <w:jc w:val="both"/>
      </w:pPr>
      <w:r w:rsidRPr="00C45F2F">
        <w:t xml:space="preserve"> Раздел 7. ОБЪЕКТЫ БЛАГОУСТРОЙСТВА НА ТЕРРИТОРИЯХ ТРАНСПОРТНЫХ И ИНЖЕНЕРНЫХ КОММУНИКАЦИЙ МУНИЦИПАЛЬНОГО ОБРАЗОВАНИЯ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7.1. Общие положения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</w:t>
      </w:r>
      <w:proofErr w:type="gramStart"/>
      <w:r w:rsidRPr="00C45F2F">
        <w:rPr>
          <w:sz w:val="26"/>
          <w:szCs w:val="26"/>
        </w:rPr>
        <w:t>благоустройства</w:t>
      </w:r>
      <w:proofErr w:type="gramEnd"/>
      <w:r w:rsidRPr="00C45F2F">
        <w:rPr>
          <w:sz w:val="26"/>
          <w:szCs w:val="26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7.2. Улицы и дороги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7.2.1.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значения, улицы и дороги местного значения.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5019AA" w:rsidRPr="00C45F2F" w:rsidRDefault="005019AA" w:rsidP="005019AA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7.3. Технические зоны транспортных, инженерных коммуникаций, </w:t>
      </w:r>
      <w:proofErr w:type="spellStart"/>
      <w:r w:rsidRPr="00C45F2F">
        <w:rPr>
          <w:sz w:val="26"/>
          <w:szCs w:val="26"/>
        </w:rPr>
        <w:t>водоохранные</w:t>
      </w:r>
      <w:proofErr w:type="spellEnd"/>
      <w:r w:rsidRPr="00C45F2F">
        <w:rPr>
          <w:sz w:val="26"/>
          <w:szCs w:val="26"/>
        </w:rPr>
        <w:t xml:space="preserve"> зоны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7.3.1. </w:t>
      </w:r>
      <w:proofErr w:type="gramStart"/>
      <w:r w:rsidRPr="00C45F2F">
        <w:rPr>
          <w:sz w:val="26"/>
          <w:szCs w:val="26"/>
        </w:rPr>
        <w:t xml:space="preserve">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</w:t>
      </w:r>
      <w:r w:rsidRPr="00C45F2F">
        <w:rPr>
          <w:sz w:val="26"/>
          <w:szCs w:val="26"/>
        </w:rPr>
        <w:lastRenderedPageBreak/>
        <w:t>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  <w:proofErr w:type="gramEnd"/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7.3.2. </w:t>
      </w:r>
      <w:proofErr w:type="gramStart"/>
      <w:r w:rsidRPr="00C45F2F">
        <w:rPr>
          <w:sz w:val="26"/>
          <w:szCs w:val="26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</w:t>
      </w:r>
      <w:proofErr w:type="spellStart"/>
      <w:r w:rsidRPr="00C45F2F">
        <w:rPr>
          <w:sz w:val="26"/>
          <w:szCs w:val="26"/>
        </w:rPr>
        <w:t>передачне</w:t>
      </w:r>
      <w:proofErr w:type="spellEnd"/>
      <w:r w:rsidRPr="00C45F2F">
        <w:rPr>
          <w:sz w:val="26"/>
          <w:szCs w:val="26"/>
        </w:rPr>
        <w:t xml:space="preserve">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</w:t>
      </w:r>
      <w:proofErr w:type="gramEnd"/>
      <w:r w:rsidRPr="00C45F2F">
        <w:rPr>
          <w:sz w:val="26"/>
          <w:szCs w:val="26"/>
        </w:rPr>
        <w:t xml:space="preserve"> эксплуатации проходящих в технической зоне коммуникаций.</w:t>
      </w:r>
    </w:p>
    <w:p w:rsidR="005019AA" w:rsidRPr="00C45F2F" w:rsidRDefault="005019AA" w:rsidP="005019AA">
      <w:pPr>
        <w:contextualSpacing/>
        <w:jc w:val="both"/>
      </w:pPr>
      <w:r w:rsidRPr="00C45F2F">
        <w:tab/>
        <w:t>Раздел 8. ЭКСПЛУАТАЦИЯ ОБЪЕКТОВ БЛАГОУСТРОЙСТВА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8.1. Общие положения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8.1.1. Правила эксплуатации объектов благоустройства принимаются органом местного самоуправления 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8.2. Уборка территории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8.2.1. </w:t>
      </w:r>
      <w:proofErr w:type="gramStart"/>
      <w:r w:rsidRPr="00C45F2F">
        <w:rPr>
          <w:sz w:val="26"/>
          <w:szCs w:val="26"/>
        </w:rPr>
        <w:t>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8.2.2. Промышленные организации обязаны благоустраивать и содержать в исправности и чистоте выезды из организации и строек на магистрали и улицы.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8.2.3.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8.2.4. Сбор и вывоз отходов производства и потребления необходимо осуществлять по контейнерной или бестарной системе в установленном порядке.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8.2.5. На территории общего пользования сельского поселения запрещается сжигание отходов производства и потребления.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Разрешение на размещение мест временного хранения отходов дает орган местного самоуправления.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 xml:space="preserve">8.2.7. </w:t>
      </w:r>
      <w:proofErr w:type="gramStart"/>
      <w:r w:rsidRPr="00C45F2F">
        <w:rPr>
          <w:sz w:val="26"/>
          <w:szCs w:val="26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</w:t>
      </w:r>
      <w:proofErr w:type="gramEnd"/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Границу прилегающих территорий рекомендуется определять: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 строительных площадках - территория не менее 15 метров от ограждения стройки по всему периметру;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8.2.8.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возлагать на организации, в чьей собственности находятся колонки.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8.2.9.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8.2.10. Железнодорожные пути, проходящие в черте населенных пунктов поселения  в пределах полосы отчуждения (откосы выемок и насыпей, переезды, переходы через пути), обязаны убирать и содержать железнодорожные организации, эксплуатирующие данные сооружения собственными силами и средствами.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8.3. Порядок содержания элементов благоустройства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8.3.1. Общие требования к содержанию элементов благоустройства.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8.3.1.1. Содержание элементов благоустройства, включая работы по восстановлению и ремонту памятников, мемориалов, рекомендуется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Физические и юридические лица обязаны осуществлять содержание элементов благоустройства, расположенных на прилегающих территориях.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8.3.1.2.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</w:t>
      </w:r>
      <w:proofErr w:type="gramStart"/>
      <w:r w:rsidRPr="00C45F2F">
        <w:rPr>
          <w:sz w:val="26"/>
          <w:szCs w:val="26"/>
        </w:rPr>
        <w:t>ств сл</w:t>
      </w:r>
      <w:proofErr w:type="gramEnd"/>
      <w:r w:rsidRPr="00C45F2F">
        <w:rPr>
          <w:sz w:val="26"/>
          <w:szCs w:val="26"/>
        </w:rPr>
        <w:t xml:space="preserve">едует осуществлять в порядке, установленном </w:t>
      </w:r>
      <w:r w:rsidRPr="00C45F2F">
        <w:rPr>
          <w:sz w:val="26"/>
          <w:szCs w:val="26"/>
        </w:rPr>
        <w:lastRenderedPageBreak/>
        <w:t>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 Световые вывески, реклама и витрины.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84.1. Установка всякого рода вывесок разрешается только после согласования эскизов с администрацией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8.4.2.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 Ремонт и содержание зданий и сооружений.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8.5.4.1. 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8.4.3.1. Текущий и капитальный ремонт, окраску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8.4.3.2. </w:t>
      </w:r>
      <w:proofErr w:type="gramStart"/>
      <w:r w:rsidRPr="00C45F2F">
        <w:rPr>
          <w:sz w:val="26"/>
          <w:szCs w:val="26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сельского поселения.</w:t>
      </w:r>
      <w:proofErr w:type="gramEnd"/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8.5. Работы по озеленению территорий и содержанию зеленых насаждений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8.5.1. Озеленение территории, работы по содержанию и восстановлению парков, скверов, зеленых зон, следует</w:t>
      </w:r>
      <w:r w:rsidRPr="00C45F2F">
        <w:rPr>
          <w:color w:val="4BACC6" w:themeColor="accent5"/>
          <w:sz w:val="26"/>
          <w:szCs w:val="26"/>
        </w:rPr>
        <w:t xml:space="preserve"> </w:t>
      </w:r>
      <w:r w:rsidRPr="00C45F2F">
        <w:rPr>
          <w:sz w:val="26"/>
          <w:szCs w:val="26"/>
        </w:rPr>
        <w:t>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поселения на эти цели.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8.5.2. 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8.5.4. На площадях зеленых насаждений запрещается:</w:t>
      </w:r>
    </w:p>
    <w:p w:rsidR="005019AA" w:rsidRPr="00C45F2F" w:rsidRDefault="005019AA" w:rsidP="005019AA">
      <w:pPr>
        <w:contextualSpacing/>
        <w:jc w:val="both"/>
        <w:rPr>
          <w:color w:val="4BACC6" w:themeColor="accent5"/>
          <w:sz w:val="26"/>
          <w:szCs w:val="26"/>
        </w:rPr>
      </w:pPr>
      <w:r w:rsidRPr="00C45F2F">
        <w:rPr>
          <w:sz w:val="26"/>
          <w:szCs w:val="26"/>
        </w:rPr>
        <w:t>- ломать деревья, кустарники, сучья и ветви, срывать листья и цветы</w:t>
      </w:r>
      <w:r w:rsidRPr="00C45F2F">
        <w:rPr>
          <w:color w:val="4BACC6" w:themeColor="accent5"/>
          <w:sz w:val="26"/>
          <w:szCs w:val="26"/>
        </w:rPr>
        <w:t>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разбивать палатки и разводить костры;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засорять газоны, цветники, дорожки и водоемы;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портить скульптуры, скамейки, ограды;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ездить на велосипедах, мотоциклах, лошадях, тракторах и автомашинах;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парковать автотранспортные средства на газонах;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пасти скот;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добывать растительную землю, песок и производить другие раскопки;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сжигать листву и мусор на территории общего пользования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8.5.5</w:t>
      </w:r>
      <w:proofErr w:type="gramStart"/>
      <w:r w:rsidRPr="00C45F2F">
        <w:rPr>
          <w:sz w:val="26"/>
          <w:szCs w:val="26"/>
        </w:rPr>
        <w:t xml:space="preserve"> З</w:t>
      </w:r>
      <w:proofErr w:type="gramEnd"/>
      <w:r w:rsidRPr="00C45F2F">
        <w:rPr>
          <w:sz w:val="26"/>
          <w:szCs w:val="26"/>
        </w:rPr>
        <w:t>апрещается проводить самовольную вырубку деревьев и кустарников.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следует производить только по письменному разрешению администрации муниципального образования.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8.5.7.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8.5.8. Выдачу разрешения на снос деревьев и кустарников производится после оплаты восстановительной стоимости.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Восстановительную стоимость зеленых насаждений следует зачислять в бюджет муниципального образования.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8.5.9.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восстановительную стоимость поврежденных или уничтоженных насаждений.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8.5.10. Оценку стоимости плодово-ягодных насаждений и садов, принадлежащих гражданам и попадающих в зону строительства жилых и </w:t>
      </w:r>
      <w:r w:rsidRPr="00C45F2F">
        <w:rPr>
          <w:sz w:val="26"/>
          <w:szCs w:val="26"/>
        </w:rPr>
        <w:lastRenderedPageBreak/>
        <w:t>промышленных зданий, иных зеленых насаждений производит администрация сельского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8.5.11. За незаконную вырубку или повреждение деревьев на территории городских лесов виновные </w:t>
      </w:r>
      <w:proofErr w:type="spellStart"/>
      <w:r w:rsidRPr="00C45F2F">
        <w:rPr>
          <w:sz w:val="26"/>
          <w:szCs w:val="26"/>
        </w:rPr>
        <w:t>лицае</w:t>
      </w:r>
      <w:proofErr w:type="spellEnd"/>
      <w:r w:rsidRPr="00C45F2F">
        <w:rPr>
          <w:sz w:val="26"/>
          <w:szCs w:val="26"/>
        </w:rPr>
        <w:t xml:space="preserve"> е возмещают убытки.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Если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8.5.12. Разрешение на вырубку сухостоя в границах поселения выдаёт администрация сельского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8.5.13.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8.6.1. С целью сохранения дорожных покрытий на территории сельского поселения запрещается: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подвоз груза волоком;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8.6.2. Эксплуатацию, текущий и капитальный ремонт светофоров, дорожных знаков, разметки и иных объектов обеспечения безопасности уличного движения </w:t>
      </w:r>
      <w:proofErr w:type="gramStart"/>
      <w:r w:rsidRPr="00C45F2F">
        <w:rPr>
          <w:sz w:val="26"/>
          <w:szCs w:val="26"/>
        </w:rPr>
        <w:t>рекомендуется</w:t>
      </w:r>
      <w:proofErr w:type="gramEnd"/>
      <w:r w:rsidRPr="00C45F2F">
        <w:rPr>
          <w:sz w:val="26"/>
          <w:szCs w:val="26"/>
        </w:rPr>
        <w:t xml:space="preserve"> осуществляют специализированные организации по договорам с администрацией поселения.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8.7. Освещение территории сельского поселения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8.7.1. Освещение территории поселения осуществляет </w:t>
      </w:r>
      <w:proofErr w:type="spellStart"/>
      <w:r w:rsidRPr="00C45F2F">
        <w:rPr>
          <w:sz w:val="26"/>
          <w:szCs w:val="26"/>
        </w:rPr>
        <w:t>энергоснабжающая</w:t>
      </w:r>
      <w:proofErr w:type="spellEnd"/>
      <w:r w:rsidRPr="00C45F2F">
        <w:rPr>
          <w:sz w:val="26"/>
          <w:szCs w:val="26"/>
        </w:rPr>
        <w:t xml:space="preserve"> организация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 Проведение работ при строительстве, </w:t>
      </w:r>
      <w:proofErr w:type="spellStart"/>
      <w:r w:rsidRPr="00C45F2F">
        <w:rPr>
          <w:sz w:val="26"/>
          <w:szCs w:val="26"/>
        </w:rPr>
        <w:t>ремонте</w:t>
      </w:r>
      <w:proofErr w:type="gramStart"/>
      <w:r w:rsidRPr="00C45F2F">
        <w:rPr>
          <w:sz w:val="26"/>
          <w:szCs w:val="26"/>
        </w:rPr>
        <w:t>,р</w:t>
      </w:r>
      <w:proofErr w:type="gramEnd"/>
      <w:r w:rsidRPr="00C45F2F">
        <w:rPr>
          <w:sz w:val="26"/>
          <w:szCs w:val="26"/>
        </w:rPr>
        <w:t>еконструкции</w:t>
      </w:r>
      <w:proofErr w:type="spellEnd"/>
      <w:r w:rsidRPr="00C45F2F">
        <w:rPr>
          <w:sz w:val="26"/>
          <w:szCs w:val="26"/>
        </w:rPr>
        <w:t xml:space="preserve"> коммуникаций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Партизанского муниципального района и согласованного с администрацией поселения.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8.8.2. Разрешение на производство работ по строительству, реконструкции, ремонту коммуникаций выдаёт администрация сельского поселения при предъявлении: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условий производства работ, согласованных с местной администрацией муниципального образования;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8.8.3. Прокладку подземных коммуникаций под проезжей частью улиц, проездами, а также под тротуарами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8.8.9. До начала производства работ: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8.8.8.1. Установить дорожные знаки в соответствии с согласованной схемой;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8.8.3.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C45F2F">
        <w:rPr>
          <w:sz w:val="26"/>
          <w:szCs w:val="26"/>
        </w:rPr>
        <w:t>контроль за</w:t>
      </w:r>
      <w:proofErr w:type="gramEnd"/>
      <w:r w:rsidRPr="00C45F2F">
        <w:rPr>
          <w:sz w:val="26"/>
          <w:szCs w:val="26"/>
        </w:rPr>
        <w:t xml:space="preserve"> выполнением Правил эксплуатации.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8.8.4. В разрешении устанавливаются сроки и условия производства работ.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8.8.5.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8.8.6.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45F2F">
        <w:rPr>
          <w:sz w:val="26"/>
          <w:szCs w:val="26"/>
        </w:rPr>
        <w:t>топооснове</w:t>
      </w:r>
      <w:proofErr w:type="spellEnd"/>
      <w:r w:rsidRPr="00C45F2F">
        <w:rPr>
          <w:sz w:val="26"/>
          <w:szCs w:val="26"/>
        </w:rPr>
        <w:t>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C45F2F">
        <w:rPr>
          <w:sz w:val="26"/>
          <w:szCs w:val="26"/>
        </w:rPr>
        <w:t>работ</w:t>
      </w:r>
      <w:proofErr w:type="gramEnd"/>
      <w:r w:rsidRPr="00C45F2F">
        <w:rPr>
          <w:sz w:val="26"/>
          <w:szCs w:val="26"/>
        </w:rPr>
        <w:t xml:space="preserve"> уполномоченные должностные лица органов местного самоуправления имеют </w:t>
      </w:r>
      <w:r w:rsidRPr="00C45F2F">
        <w:rPr>
          <w:sz w:val="26"/>
          <w:szCs w:val="26"/>
        </w:rPr>
        <w:lastRenderedPageBreak/>
        <w:t>право составить протокол для привлечения виновных лиц к административной ответственности.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>устранять организации, получившие разрешение на производство работ, в течение суток.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Наледи, образовавшиеся из-за аварий на подземных коммуникациях, рекомендуется ликвидировать организациям - владельцам коммуникаций 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8.9. Содержание животных в муниципальном образовании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8.9.1. Владельцы животных обязаны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8.9.2. Запрещается содержание домашних животных на балконах, лоджиях, в местах общего пользования многоквартирных жилых домов.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8.9.4. Выпас сельскохозяйственных животных разрешается осуществлять на специально отведенных местах выпаса под наблюдением владельца или уполномоченного им лица.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8.9.5. Следует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8.9.6. Отлов бродячих животных осуществлять специализированным организациям по договорам с администрацией поселения в пределах средств, предусмотренных в бюджете муниципального образования на эти цели.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8.9.7. Порядок содержания домашних животных на территории поселения определяется решением представительного органа.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8.10. Праздничное оформление территории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8.10.1.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5019AA" w:rsidRPr="00C45F2F" w:rsidRDefault="005019AA" w:rsidP="005019AA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Оформление зданий, сооружений осуществляются их владельцами в рамках концепции праздничного оформления территории муниципального образования.</w:t>
      </w:r>
    </w:p>
    <w:p w:rsidR="005019AA" w:rsidRPr="00C45F2F" w:rsidRDefault="005019AA" w:rsidP="005019AA">
      <w:pPr>
        <w:ind w:firstLine="708"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8.10.2. Работы, связанные с проведением общегородских (сельских) торжественных и праздничных мероприятий, проводятся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сельского поселения.</w:t>
      </w:r>
    </w:p>
    <w:p w:rsidR="005019AA" w:rsidRPr="00C45F2F" w:rsidRDefault="005019AA" w:rsidP="005019AA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9. Ответственность за нарушение настоящих Правил</w:t>
      </w:r>
    </w:p>
    <w:p w:rsidR="005019AA" w:rsidRPr="00C45F2F" w:rsidRDefault="005019AA" w:rsidP="00501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9.1. Лица, совершившие нарушения настоящих Правил, привлекаются к административной и иной ответственности в соответствии с действующим законодательством Российской Федерации, Приморского края, муниципальными правовыми актами.</w:t>
      </w:r>
    </w:p>
    <w:p w:rsidR="005019AA" w:rsidRPr="00C45F2F" w:rsidRDefault="005019AA" w:rsidP="00501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9.2. Наложение штрафов и других взысканий не освобождает виновных лиц от устранения допущенных нарушений.</w:t>
      </w:r>
    </w:p>
    <w:p w:rsidR="005019AA" w:rsidRPr="00C45F2F" w:rsidRDefault="005019AA" w:rsidP="005019AA">
      <w:pPr>
        <w:contextualSpacing/>
        <w:jc w:val="both"/>
      </w:pPr>
      <w:r w:rsidRPr="00C45F2F">
        <w:lastRenderedPageBreak/>
        <w:tab/>
      </w:r>
      <w:r w:rsidRPr="00C45F2F">
        <w:rPr>
          <w:b/>
        </w:rPr>
        <w:t>Раздел 10</w:t>
      </w:r>
      <w:r w:rsidRPr="00C45F2F">
        <w:t xml:space="preserve">. </w:t>
      </w:r>
      <w:proofErr w:type="gramStart"/>
      <w:r w:rsidRPr="00C45F2F">
        <w:t>КОНТРОЛЬ ЗА</w:t>
      </w:r>
      <w:proofErr w:type="gramEnd"/>
      <w:r w:rsidRPr="00C45F2F">
        <w:t xml:space="preserve"> СОБЛЮДЕНИЕМ НОРМ И ПРАВИЛ БЛАГОУСТРОЙСТВА</w:t>
      </w:r>
    </w:p>
    <w:p w:rsidR="005019AA" w:rsidRPr="00C45F2F" w:rsidRDefault="005019AA" w:rsidP="005019AA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10.1. </w:t>
      </w:r>
      <w:proofErr w:type="gramStart"/>
      <w:r w:rsidRPr="00C45F2F">
        <w:rPr>
          <w:sz w:val="26"/>
          <w:szCs w:val="26"/>
        </w:rPr>
        <w:t>Контроль за</w:t>
      </w:r>
      <w:proofErr w:type="gramEnd"/>
      <w:r w:rsidRPr="00C45F2F">
        <w:rPr>
          <w:sz w:val="26"/>
          <w:szCs w:val="26"/>
        </w:rPr>
        <w:t xml:space="preserve"> осуществлением благоустройства территории и порядок привлечения к ответственности лиц, нарушающих основные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Российской Федерации и нормативно-правовых актов  органов местного самоуправления осуществляет администрация сельского поселения.</w:t>
      </w:r>
    </w:p>
    <w:p w:rsidR="005019AA" w:rsidRPr="00C45F2F" w:rsidRDefault="005019AA" w:rsidP="005019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11.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5019AA" w:rsidRPr="00C45F2F" w:rsidRDefault="005019AA" w:rsidP="00501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9AA" w:rsidRDefault="005019AA" w:rsidP="00501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1.1. Настоящие Правила вступают в силу со дня официального опубликования.</w:t>
      </w:r>
    </w:p>
    <w:p w:rsidR="005019AA" w:rsidRPr="00A07FD4" w:rsidRDefault="005019AA" w:rsidP="005019AA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</w:t>
      </w:r>
    </w:p>
    <w:p w:rsidR="00B67F26" w:rsidRDefault="00B67F26"/>
    <w:sectPr w:rsidR="00B67F26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464E"/>
    <w:multiLevelType w:val="hybridMultilevel"/>
    <w:tmpl w:val="304AE9E2"/>
    <w:lvl w:ilvl="0" w:tplc="27EE62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AA"/>
    <w:rsid w:val="004170AB"/>
    <w:rsid w:val="005019AA"/>
    <w:rsid w:val="00502270"/>
    <w:rsid w:val="00B67F26"/>
    <w:rsid w:val="00E0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1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2012-03-22T08:38:00Z</dcterms:created>
  <dcterms:modified xsi:type="dcterms:W3CDTF">2012-03-22T08:49:00Z</dcterms:modified>
</cp:coreProperties>
</file>