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2E" w:rsidRPr="000914A8" w:rsidRDefault="00B15A2E" w:rsidP="00B15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914A8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15A2E" w:rsidRPr="000914A8" w:rsidRDefault="00B15A2E" w:rsidP="00B15A2E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заседания общественной комиссии по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bookmarkEnd w:id="0"/>
    <w:p w:rsidR="00B15A2E" w:rsidRPr="000914A8" w:rsidRDefault="00B15A2E" w:rsidP="00B15A2E">
      <w:pPr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с. Екатериновка</w:t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Pr="000914A8">
        <w:rPr>
          <w:rFonts w:ascii="Times New Roman" w:hAnsi="Times New Roman" w:cs="Times New Roman"/>
          <w:sz w:val="26"/>
          <w:szCs w:val="26"/>
        </w:rPr>
        <w:tab/>
      </w:r>
      <w:r w:rsidR="00610E53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610E53">
        <w:rPr>
          <w:rFonts w:ascii="Times New Roman" w:hAnsi="Times New Roman" w:cs="Times New Roman"/>
          <w:sz w:val="26"/>
          <w:szCs w:val="26"/>
        </w:rPr>
        <w:t xml:space="preserve">  </w:t>
      </w:r>
      <w:r w:rsidRPr="000914A8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0914A8">
        <w:rPr>
          <w:rFonts w:ascii="Times New Roman" w:hAnsi="Times New Roman" w:cs="Times New Roman"/>
          <w:sz w:val="26"/>
          <w:szCs w:val="26"/>
        </w:rPr>
        <w:t>25» декабря 2019г.</w:t>
      </w:r>
    </w:p>
    <w:p w:rsidR="00B15A2E" w:rsidRPr="000914A8" w:rsidRDefault="00B15A2E" w:rsidP="00B15A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5A2E" w:rsidRPr="00A86B57" w:rsidRDefault="00B15A2E" w:rsidP="00B15A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Pr="000914A8">
        <w:rPr>
          <w:rFonts w:ascii="Times New Roman" w:hAnsi="Times New Roman" w:cs="Times New Roman"/>
          <w:b/>
          <w:sz w:val="26"/>
          <w:szCs w:val="26"/>
        </w:rPr>
        <w:t>:</w:t>
      </w:r>
    </w:p>
    <w:p w:rsidR="00B15A2E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Торубара З.А. –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общественной комиссии;</w:t>
      </w:r>
    </w:p>
    <w:p w:rsidR="00B15A2E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Касницкая Г.В. – </w:t>
      </w:r>
      <w:r>
        <w:rPr>
          <w:rFonts w:ascii="Times New Roman" w:hAnsi="Times New Roman" w:cs="Times New Roman"/>
          <w:sz w:val="26"/>
          <w:szCs w:val="26"/>
        </w:rPr>
        <w:t>секретарь общественной комиссии;</w:t>
      </w: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Петрова М.С. – специалист по благоустройству МКУКС и АХОДА Екатериновского сельского поселения;</w:t>
      </w:r>
    </w:p>
    <w:p w:rsidR="00B15A2E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5A2E" w:rsidRPr="00A947B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7B8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Смыченко О.Ф. – глава администрации Екатериновского сельского поселения.</w:t>
      </w: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A2E" w:rsidRPr="000914A8" w:rsidRDefault="00B15A2E" w:rsidP="00B15A2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914A8">
        <w:rPr>
          <w:rFonts w:ascii="Times New Roman" w:hAnsi="Times New Roman" w:cs="Times New Roman"/>
          <w:b/>
          <w:sz w:val="26"/>
          <w:szCs w:val="26"/>
        </w:rPr>
        <w:t>Повестка.</w:t>
      </w:r>
    </w:p>
    <w:p w:rsidR="00B15A2E" w:rsidRPr="000914A8" w:rsidRDefault="00B15A2E" w:rsidP="00B1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 xml:space="preserve">1.Рассмотрение заявок от инициативных групп граждан </w:t>
      </w:r>
      <w:r>
        <w:rPr>
          <w:rFonts w:ascii="Times New Roman" w:hAnsi="Times New Roman" w:cs="Times New Roman"/>
          <w:sz w:val="26"/>
          <w:szCs w:val="26"/>
        </w:rPr>
        <w:t>о включении</w:t>
      </w:r>
      <w:r w:rsidRPr="000914A8">
        <w:rPr>
          <w:rFonts w:ascii="Times New Roman" w:hAnsi="Times New Roman" w:cs="Times New Roman"/>
          <w:sz w:val="26"/>
          <w:szCs w:val="26"/>
        </w:rPr>
        <w:t xml:space="preserve"> в перечень территорий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sz w:val="26"/>
          <w:szCs w:val="26"/>
        </w:rPr>
        <w:t xml:space="preserve"> 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4A8">
        <w:rPr>
          <w:rFonts w:ascii="Times New Roman" w:hAnsi="Times New Roman" w:cs="Times New Roman"/>
          <w:bCs/>
          <w:sz w:val="26"/>
          <w:szCs w:val="26"/>
        </w:rPr>
        <w:t xml:space="preserve"> благоустройству </w:t>
      </w:r>
      <w:r w:rsidRPr="000914A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в 2020г.</w:t>
      </w:r>
    </w:p>
    <w:p w:rsidR="00B15A2E" w:rsidRPr="000914A8" w:rsidRDefault="00B15A2E" w:rsidP="00B1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4A8">
        <w:rPr>
          <w:rFonts w:ascii="Times New Roman" w:hAnsi="Times New Roman" w:cs="Times New Roman"/>
          <w:sz w:val="26"/>
          <w:szCs w:val="26"/>
        </w:rPr>
        <w:t>2. О реализации в 2020г. мероприятий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2018-2024 годы»</w:t>
      </w:r>
    </w:p>
    <w:p w:rsidR="00845BAD" w:rsidRDefault="00845BAD"/>
    <w:p w:rsidR="00C81CC9" w:rsidRDefault="00AE013D" w:rsidP="00C81CC9">
      <w:pPr>
        <w:jc w:val="both"/>
        <w:rPr>
          <w:rFonts w:ascii="Times New Roman" w:hAnsi="Times New Roman" w:cs="Times New Roman"/>
          <w:sz w:val="28"/>
          <w:szCs w:val="28"/>
        </w:rPr>
      </w:pPr>
      <w:r w:rsidRPr="00C81CC9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B15A2E" w:rsidRPr="00C81CC9">
        <w:rPr>
          <w:rFonts w:ascii="Times New Roman" w:hAnsi="Times New Roman" w:cs="Times New Roman"/>
          <w:sz w:val="28"/>
          <w:szCs w:val="28"/>
        </w:rPr>
        <w:t>Торубара З.А</w:t>
      </w:r>
      <w:r w:rsidRPr="00C81CC9">
        <w:rPr>
          <w:rFonts w:ascii="Times New Roman" w:hAnsi="Times New Roman" w:cs="Times New Roman"/>
          <w:sz w:val="28"/>
          <w:szCs w:val="28"/>
        </w:rPr>
        <w:t>, заместитель председателя общественной комиссии, с пр</w:t>
      </w:r>
      <w:r w:rsidR="00C81CC9" w:rsidRPr="00C81CC9">
        <w:rPr>
          <w:rFonts w:ascii="Times New Roman" w:hAnsi="Times New Roman" w:cs="Times New Roman"/>
          <w:sz w:val="28"/>
          <w:szCs w:val="28"/>
        </w:rPr>
        <w:t>едложением перенести заседание на январь 2020г., т.к. по Положению об общественной комиссии</w:t>
      </w:r>
      <w:r w:rsidRPr="00C81CC9">
        <w:rPr>
          <w:rFonts w:ascii="Times New Roman" w:hAnsi="Times New Roman" w:cs="Times New Roman"/>
          <w:sz w:val="28"/>
          <w:szCs w:val="28"/>
        </w:rPr>
        <w:t xml:space="preserve"> </w:t>
      </w:r>
      <w:r w:rsidR="00C81CC9" w:rsidRPr="00C81CC9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комфортной городской среды на территории Екатериновского сельского поселения Партизанского муниципального района на 2018-2024гг.»  заседание Общественной комиссии считается правомочным, если на нем присутствует не менее половины его членов. </w:t>
      </w:r>
    </w:p>
    <w:p w:rsidR="003779AC" w:rsidRDefault="003779AC" w:rsidP="00C8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членов Общественной комиссии – 12 чел. Для принятия решения необходимое количество - 6 чел. Присутствуют - 3 чел.</w:t>
      </w:r>
    </w:p>
    <w:p w:rsidR="00B15A2E" w:rsidRDefault="00C81CC9" w:rsidP="00C81CC9">
      <w:pPr>
        <w:jc w:val="both"/>
        <w:rPr>
          <w:rFonts w:ascii="Times New Roman" w:hAnsi="Times New Roman" w:cs="Times New Roman"/>
          <w:sz w:val="28"/>
          <w:szCs w:val="28"/>
        </w:rPr>
      </w:pPr>
      <w:r w:rsidRPr="00C81CC9">
        <w:rPr>
          <w:rFonts w:ascii="Times New Roman" w:hAnsi="Times New Roman" w:cs="Times New Roman"/>
          <w:sz w:val="28"/>
          <w:szCs w:val="28"/>
        </w:rPr>
        <w:t xml:space="preserve"> </w:t>
      </w:r>
      <w:r w:rsidR="003779AC" w:rsidRPr="003779A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779AC">
        <w:rPr>
          <w:rFonts w:ascii="Times New Roman" w:hAnsi="Times New Roman" w:cs="Times New Roman"/>
          <w:sz w:val="28"/>
          <w:szCs w:val="28"/>
        </w:rPr>
        <w:t>: перенести рассмотрение вопросов заседания на январь 2020г.</w:t>
      </w:r>
    </w:p>
    <w:p w:rsidR="00373BB4" w:rsidRDefault="00373BB4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BB4" w:rsidRDefault="00373BB4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BB4" w:rsidRDefault="00373BB4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председатель общественной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З.А. Торубара</w:t>
      </w:r>
    </w:p>
    <w:p w:rsidR="00373BB4" w:rsidRDefault="00373BB4" w:rsidP="00373BB4">
      <w:pPr>
        <w:tabs>
          <w:tab w:val="left" w:pos="429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общественной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 Касницкая</w:t>
      </w:r>
    </w:p>
    <w:p w:rsidR="00373BB4" w:rsidRPr="00C81CC9" w:rsidRDefault="00373BB4" w:rsidP="00C81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BB4" w:rsidRPr="00C8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36"/>
    <w:rsid w:val="00042936"/>
    <w:rsid w:val="00373BB4"/>
    <w:rsid w:val="003779AC"/>
    <w:rsid w:val="004746DB"/>
    <w:rsid w:val="00610E53"/>
    <w:rsid w:val="00845BAD"/>
    <w:rsid w:val="00AE013D"/>
    <w:rsid w:val="00B15A2E"/>
    <w:rsid w:val="00C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53CB-A033-4E90-B79E-3993FFC6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6</cp:revision>
  <cp:lastPrinted>2020-01-09T00:58:00Z</cp:lastPrinted>
  <dcterms:created xsi:type="dcterms:W3CDTF">2020-01-08T23:49:00Z</dcterms:created>
  <dcterms:modified xsi:type="dcterms:W3CDTF">2020-01-13T06:19:00Z</dcterms:modified>
</cp:coreProperties>
</file>