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47F24"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03 апреля 2013</w:t>
      </w:r>
      <w:r w:rsidR="005E6C32">
        <w:rPr>
          <w:rFonts w:ascii="Times New Roman" w:hAnsi="Times New Roman" w:cs="Times New Roman"/>
          <w:sz w:val="26"/>
          <w:szCs w:val="26"/>
        </w:rPr>
        <w:t xml:space="preserve"> </w:t>
      </w:r>
      <w:r w:rsidRPr="00547F24">
        <w:rPr>
          <w:rFonts w:ascii="Times New Roman" w:hAnsi="Times New Roman" w:cs="Times New Roman"/>
          <w:sz w:val="26"/>
          <w:szCs w:val="26"/>
        </w:rPr>
        <w:t>г</w:t>
      </w:r>
      <w:r w:rsidR="005E6C32">
        <w:rPr>
          <w:rFonts w:ascii="Times New Roman" w:hAnsi="Times New Roman" w:cs="Times New Roman"/>
          <w:sz w:val="26"/>
          <w:szCs w:val="26"/>
        </w:rPr>
        <w:t>.</w:t>
      </w:r>
      <w:r w:rsidRPr="00547F24">
        <w:rPr>
          <w:rFonts w:ascii="Times New Roman" w:hAnsi="Times New Roman" w:cs="Times New Roman"/>
          <w:sz w:val="26"/>
          <w:szCs w:val="26"/>
        </w:rPr>
        <w:t xml:space="preserve"> </w:t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7F24">
        <w:rPr>
          <w:rFonts w:ascii="Times New Roman" w:hAnsi="Times New Roman" w:cs="Times New Roman"/>
          <w:sz w:val="26"/>
          <w:szCs w:val="26"/>
        </w:rPr>
        <w:t>Екатериновка</w:t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  <w:t xml:space="preserve">     № 29</w:t>
      </w:r>
    </w:p>
    <w:p w:rsidR="00547F24" w:rsidRPr="00547F24" w:rsidRDefault="00547F24" w:rsidP="00547F2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Об утверждении перечня мероприятий направленных на информирование населения Екатериновского сельского поселения в вопросах жилищно-коммунальной сферы в 2013 году</w:t>
      </w:r>
    </w:p>
    <w:p w:rsidR="00547F24" w:rsidRPr="00547F24" w:rsidRDefault="00547F24" w:rsidP="00547F24">
      <w:pPr>
        <w:tabs>
          <w:tab w:val="left" w:pos="113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от 25.12.2012г. №270-ФЗ «О внесении изменений в Федеральный закон «О Фонде содействия реформированию жилищно-коммунального хозяйства», Жилищного кодекса РФ, во исполнение постановления главы администрации от 01.03.2013г. №7 руководствуясь Уставом Екатериновского сельского поселения</w:t>
      </w:r>
    </w:p>
    <w:p w:rsidR="00547F24" w:rsidRPr="00547F24" w:rsidRDefault="00547F24" w:rsidP="00547F24">
      <w:pPr>
        <w:tabs>
          <w:tab w:val="num" w:pos="0"/>
          <w:tab w:val="left" w:pos="11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47F24" w:rsidRPr="00547F24" w:rsidRDefault="00547F24" w:rsidP="00547F24">
      <w:pPr>
        <w:tabs>
          <w:tab w:val="left" w:pos="11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1.</w:t>
      </w:r>
      <w:r w:rsidRPr="00547F24">
        <w:rPr>
          <w:rFonts w:ascii="Times New Roman" w:hAnsi="Times New Roman" w:cs="Times New Roman"/>
          <w:sz w:val="26"/>
          <w:szCs w:val="26"/>
        </w:rPr>
        <w:tab/>
        <w:t>Утвердить следующий перечень мероприятий направленных на информирование населения Екатериновского сельского поселения в вопросах жилищно-коммунальной сферы:</w:t>
      </w: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1.1.</w:t>
      </w:r>
      <w:r w:rsidRPr="00547F24">
        <w:rPr>
          <w:rFonts w:ascii="Times New Roman" w:hAnsi="Times New Roman" w:cs="Times New Roman"/>
          <w:sz w:val="26"/>
          <w:szCs w:val="26"/>
        </w:rPr>
        <w:tab/>
        <w:t>План проведения встреч специалистов администрации Екатериновского сельского поселения с населением по вопросам ЖКХ согласно Приложению 1.</w:t>
      </w: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1.2.</w:t>
      </w:r>
      <w:r w:rsidRPr="00547F24">
        <w:rPr>
          <w:rFonts w:ascii="Times New Roman" w:hAnsi="Times New Roman" w:cs="Times New Roman"/>
          <w:sz w:val="26"/>
          <w:szCs w:val="26"/>
        </w:rPr>
        <w:tab/>
        <w:t>План проведения информационных курсов, семинаров по тематике ЖКХ в администрации Екатериновского сельского поселения согласно Приложения 2.</w:t>
      </w: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2.</w:t>
      </w:r>
      <w:r w:rsidRPr="00547F24">
        <w:rPr>
          <w:rFonts w:ascii="Times New Roman" w:hAnsi="Times New Roman" w:cs="Times New Roman"/>
          <w:sz w:val="26"/>
          <w:szCs w:val="26"/>
        </w:rPr>
        <w:tab/>
        <w:t>Специалисту администрации опубликовать данное постановление в районной газете  «Золотая Долина».</w:t>
      </w: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3.</w:t>
      </w:r>
      <w:r w:rsidRPr="00547F24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момента подписания.</w:t>
      </w:r>
    </w:p>
    <w:p w:rsid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4.</w:t>
      </w:r>
      <w:r w:rsidRPr="00547F24">
        <w:rPr>
          <w:rFonts w:ascii="Times New Roman" w:hAnsi="Times New Roman" w:cs="Times New Roman"/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547F24" w:rsidRPr="00547F24" w:rsidRDefault="00547F24" w:rsidP="00547F24">
      <w:pPr>
        <w:tabs>
          <w:tab w:val="num" w:pos="0"/>
          <w:tab w:val="left" w:pos="11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Default="00547F24" w:rsidP="00547F24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tabs>
          <w:tab w:val="left" w:pos="11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 xml:space="preserve">Глава  Екатериновского </w:t>
      </w: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7F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547F24">
        <w:rPr>
          <w:rFonts w:ascii="Times New Roman" w:hAnsi="Times New Roman" w:cs="Times New Roman"/>
          <w:sz w:val="26"/>
          <w:szCs w:val="26"/>
        </w:rPr>
        <w:tab/>
        <w:t xml:space="preserve">                      Л.В. Хамхоев</w:t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547F2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</w:r>
      <w:r w:rsidRPr="00547F2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47F24" w:rsidRPr="00547F24" w:rsidRDefault="00547F24" w:rsidP="00547F2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47F24" w:rsidRPr="00547F24" w:rsidRDefault="00547F24" w:rsidP="00547F24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47F24" w:rsidRPr="00547F24" w:rsidRDefault="00547F24" w:rsidP="00547F24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547F24" w:rsidRPr="00547F24" w:rsidRDefault="00547F24" w:rsidP="00547F24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от 03 апреля 2013 года №29</w:t>
      </w:r>
    </w:p>
    <w:p w:rsidR="00547F24" w:rsidRPr="00547F24" w:rsidRDefault="00547F24" w:rsidP="00547F24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7F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проведения встреч специалистов администрации </w:t>
      </w:r>
      <w:r w:rsidRPr="00547F24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  <w:r w:rsidRPr="00547F24">
        <w:rPr>
          <w:rFonts w:ascii="Times New Roman" w:hAnsi="Times New Roman" w:cs="Times New Roman"/>
          <w:b/>
          <w:color w:val="000000"/>
          <w:sz w:val="26"/>
          <w:szCs w:val="26"/>
        </w:rPr>
        <w:t>с населением по вопросам ЖКХ</w:t>
      </w:r>
    </w:p>
    <w:p w:rsidR="00547F24" w:rsidRPr="00547F24" w:rsidRDefault="00547F24" w:rsidP="00547F2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27" w:type="dxa"/>
        <w:jc w:val="center"/>
        <w:tblInd w:w="-34" w:type="dxa"/>
        <w:tblLayout w:type="fixed"/>
        <w:tblLook w:val="0000"/>
      </w:tblPr>
      <w:tblGrid>
        <w:gridCol w:w="1042"/>
        <w:gridCol w:w="2313"/>
        <w:gridCol w:w="2267"/>
        <w:gridCol w:w="2065"/>
        <w:gridCol w:w="1940"/>
      </w:tblGrid>
      <w:tr w:rsidR="00547F24" w:rsidRPr="00547F24" w:rsidTr="00547F24">
        <w:trPr>
          <w:trHeight w:val="1335"/>
          <w:jc w:val="center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Квар-тал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Должность представителей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Контактные телефоны 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Планируемое количество участников</w:t>
            </w:r>
          </w:p>
        </w:tc>
      </w:tr>
      <w:tr w:rsidR="00547F24" w:rsidRPr="00547F24" w:rsidTr="00547F24">
        <w:trPr>
          <w:trHeight w:val="343"/>
          <w:jc w:val="center"/>
        </w:trPr>
        <w:tc>
          <w:tcPr>
            <w:tcW w:w="962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2013 год</w:t>
            </w:r>
          </w:p>
        </w:tc>
      </w:tr>
      <w:tr w:rsidR="00547F24" w:rsidRPr="00547F24" w:rsidTr="00547F24">
        <w:trPr>
          <w:trHeight w:val="2205"/>
          <w:jc w:val="center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47F24" w:rsidRPr="00547F24" w:rsidTr="00547F24">
        <w:trPr>
          <w:trHeight w:val="2205"/>
          <w:jc w:val="center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547F24" w:rsidRPr="00547F24" w:rsidTr="00547F24">
        <w:trPr>
          <w:trHeight w:val="2205"/>
          <w:jc w:val="center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547F24" w:rsidRPr="00547F24" w:rsidTr="00547F24">
        <w:trPr>
          <w:trHeight w:val="2220"/>
          <w:jc w:val="center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</w:tbl>
    <w:p w:rsidR="00547F24" w:rsidRPr="00547F24" w:rsidRDefault="00547F24" w:rsidP="00547F2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  <w:sectPr w:rsidR="00547F24" w:rsidSect="00610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47F24" w:rsidRPr="00547F24" w:rsidRDefault="00547F24" w:rsidP="00547F24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47F24" w:rsidRPr="00547F24" w:rsidRDefault="00547F24" w:rsidP="00547F24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7F24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547F24" w:rsidRPr="00547F24" w:rsidRDefault="00547F24" w:rsidP="00547F24">
      <w:pPr>
        <w:shd w:val="clear" w:color="auto" w:fill="FFFFFF"/>
        <w:tabs>
          <w:tab w:val="left" w:leader="underscore" w:pos="14273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47F24">
        <w:rPr>
          <w:rFonts w:ascii="Times New Roman" w:hAnsi="Times New Roman" w:cs="Times New Roman"/>
          <w:sz w:val="26"/>
          <w:szCs w:val="26"/>
        </w:rPr>
        <w:t>от 03 апреля 2013 года №2</w:t>
      </w:r>
      <w:r w:rsidRPr="00547F24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547F24" w:rsidRPr="00547F24" w:rsidRDefault="00547F24" w:rsidP="00547F2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7F24" w:rsidRPr="00547F24" w:rsidRDefault="00547F24" w:rsidP="00547F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F24">
        <w:rPr>
          <w:rFonts w:ascii="Times New Roman" w:hAnsi="Times New Roman" w:cs="Times New Roman"/>
          <w:b/>
          <w:sz w:val="26"/>
          <w:szCs w:val="26"/>
        </w:rPr>
        <w:t>План по проведению информационных курсов, семинаров по тематике ЖКХ в администрации Екатериновского сельского поселения</w:t>
      </w:r>
    </w:p>
    <w:tbl>
      <w:tblPr>
        <w:tblW w:w="13574" w:type="dxa"/>
        <w:jc w:val="center"/>
        <w:tblInd w:w="-885" w:type="dxa"/>
        <w:tblLayout w:type="fixed"/>
        <w:tblLook w:val="0000"/>
      </w:tblPr>
      <w:tblGrid>
        <w:gridCol w:w="981"/>
        <w:gridCol w:w="2833"/>
        <w:gridCol w:w="2737"/>
        <w:gridCol w:w="2789"/>
        <w:gridCol w:w="2700"/>
        <w:gridCol w:w="1534"/>
      </w:tblGrid>
      <w:tr w:rsidR="00547F24" w:rsidRPr="00547F24" w:rsidTr="00547F24">
        <w:trPr>
          <w:trHeight w:val="1309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tabs>
                <w:tab w:val="left" w:pos="80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Квар-тал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Тематика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Организаторы и их контактные телефоны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547F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Планируемое количество слушателей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Общее количест-во чел/час.</w:t>
            </w:r>
          </w:p>
        </w:tc>
      </w:tr>
      <w:tr w:rsidR="00547F24" w:rsidRPr="00547F24" w:rsidTr="00547F24">
        <w:trPr>
          <w:trHeight w:val="324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</w:t>
            </w:r>
            <w:bookmarkStart w:id="0" w:name="_GoBack"/>
            <w:bookmarkEnd w:id="0"/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курс «Жилищное законодательство. Правила предоставления коммунальных услуг гражданам»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35,0</w:t>
            </w:r>
          </w:p>
        </w:tc>
      </w:tr>
      <w:tr w:rsidR="00547F24" w:rsidRPr="00547F24" w:rsidTr="00547F24">
        <w:trPr>
          <w:trHeight w:val="324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Семинар «Капитальный ремонт многоквартирных домов. Порядок финансирования капитального ремонта общего имущества в </w:t>
            </w: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многоквартирном доме»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547F24" w:rsidRPr="00547F24" w:rsidTr="00547F24">
        <w:trPr>
          <w:trHeight w:val="324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III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547F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 «Энергоресурсо-сбережение в ЖКХ. Приборы учета, как инструмент экономии. Энергоэффективные технологии»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</w:t>
            </w:r>
          </w:p>
        </w:tc>
      </w:tr>
      <w:tr w:rsidR="00547F24" w:rsidRPr="00547F24" w:rsidTr="00547F24">
        <w:trPr>
          <w:trHeight w:val="339"/>
          <w:jc w:val="center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с.Екатериновка, 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Советская, 6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курс «Взаимодействие представителей ТСЖ, инициативных групп населения с управляющей организацией по вопросам ЖКХ и управления многоквартирными домами»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администрации </w:t>
            </w:r>
            <w:r w:rsidRPr="00547F24">
              <w:rPr>
                <w:rFonts w:ascii="Times New Roman" w:hAnsi="Times New Roman" w:cs="Times New Roman"/>
                <w:sz w:val="26"/>
                <w:szCs w:val="26"/>
              </w:rPr>
              <w:t>Екатериновского</w:t>
            </w: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8(42365)29148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F24" w:rsidRPr="00547F24" w:rsidRDefault="00547F24" w:rsidP="00A626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7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65,0</w:t>
            </w:r>
          </w:p>
        </w:tc>
      </w:tr>
    </w:tbl>
    <w:p w:rsidR="006108B3" w:rsidRPr="00547F24" w:rsidRDefault="006108B3">
      <w:pPr>
        <w:rPr>
          <w:rFonts w:ascii="Times New Roman" w:hAnsi="Times New Roman" w:cs="Times New Roman"/>
          <w:sz w:val="26"/>
          <w:szCs w:val="26"/>
        </w:rPr>
      </w:pPr>
    </w:p>
    <w:sectPr w:rsidR="006108B3" w:rsidRPr="00547F24" w:rsidSect="00547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7F24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4817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2DDE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47F24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E6C32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2013-07-09T12:54:00Z</dcterms:created>
  <dcterms:modified xsi:type="dcterms:W3CDTF">2013-07-09T14:04:00Z</dcterms:modified>
</cp:coreProperties>
</file>