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87" w:rsidRDefault="00C30587" w:rsidP="00C305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C30587" w:rsidRDefault="00C30587" w:rsidP="00C3058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C30587" w:rsidRDefault="00C30587" w:rsidP="00C3058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C30587" w:rsidRDefault="00C30587" w:rsidP="00C30587">
      <w:pPr>
        <w:jc w:val="center"/>
        <w:rPr>
          <w:b/>
          <w:bCs/>
          <w:sz w:val="26"/>
          <w:szCs w:val="26"/>
        </w:rPr>
      </w:pPr>
    </w:p>
    <w:p w:rsidR="00C30587" w:rsidRDefault="00C30587" w:rsidP="00C30587">
      <w:pPr>
        <w:ind w:right="-760"/>
        <w:rPr>
          <w:b/>
          <w:bCs/>
          <w:sz w:val="26"/>
          <w:szCs w:val="26"/>
        </w:rPr>
      </w:pPr>
    </w:p>
    <w:p w:rsidR="00C30587" w:rsidRDefault="00C30587" w:rsidP="00C30587">
      <w:pPr>
        <w:ind w:right="-760"/>
        <w:jc w:val="center"/>
        <w:rPr>
          <w:b/>
          <w:bCs/>
          <w:sz w:val="26"/>
          <w:szCs w:val="26"/>
        </w:rPr>
      </w:pPr>
    </w:p>
    <w:p w:rsidR="00C30587" w:rsidRDefault="00C30587" w:rsidP="00C30587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C30587" w:rsidRDefault="00C30587" w:rsidP="00C30587">
      <w:pPr>
        <w:ind w:right="-760"/>
        <w:jc w:val="center"/>
        <w:rPr>
          <w:sz w:val="26"/>
          <w:szCs w:val="26"/>
        </w:rPr>
      </w:pPr>
    </w:p>
    <w:p w:rsidR="00C30587" w:rsidRDefault="00C30587" w:rsidP="00C30587">
      <w:pPr>
        <w:ind w:right="-760"/>
        <w:jc w:val="center"/>
        <w:rPr>
          <w:sz w:val="26"/>
          <w:szCs w:val="26"/>
        </w:rPr>
      </w:pPr>
    </w:p>
    <w:p w:rsidR="00C30587" w:rsidRDefault="00C30587" w:rsidP="00C30587">
      <w:pPr>
        <w:ind w:right="45"/>
        <w:rPr>
          <w:sz w:val="26"/>
          <w:szCs w:val="26"/>
        </w:rPr>
      </w:pPr>
      <w:r>
        <w:rPr>
          <w:sz w:val="26"/>
          <w:szCs w:val="26"/>
        </w:rPr>
        <w:t>18 апреля 2011г.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                                         № 32</w:t>
      </w:r>
    </w:p>
    <w:p w:rsidR="00C30587" w:rsidRDefault="00C30587" w:rsidP="00C30587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C30587" w:rsidRDefault="00C30587" w:rsidP="00C30587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изменении вида жилых помещений</w:t>
      </w:r>
    </w:p>
    <w:p w:rsidR="00C30587" w:rsidRDefault="00C30587" w:rsidP="00C30587">
      <w:pPr>
        <w:ind w:right="45"/>
        <w:jc w:val="center"/>
        <w:rPr>
          <w:b/>
          <w:sz w:val="26"/>
          <w:szCs w:val="26"/>
        </w:rPr>
      </w:pPr>
    </w:p>
    <w:p w:rsidR="00C30587" w:rsidRDefault="00C30587" w:rsidP="00C30587">
      <w:pPr>
        <w:spacing w:line="360" w:lineRule="auto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заявления собственника жилого помещения, руководствуясь Федеральным законом от 02 января 2000 года № 28-ФЗ «О государственном земельном кадастре», статьи 16 Жилищного кодекса Российской Федерации от 29 декабря 2004 года № 188-ФЗ.</w:t>
      </w:r>
    </w:p>
    <w:p w:rsidR="00C30587" w:rsidRDefault="00C30587" w:rsidP="00C30587">
      <w:pPr>
        <w:spacing w:line="360" w:lineRule="auto"/>
        <w:ind w:right="45"/>
        <w:jc w:val="both"/>
        <w:rPr>
          <w:sz w:val="26"/>
          <w:szCs w:val="26"/>
        </w:rPr>
      </w:pPr>
    </w:p>
    <w:p w:rsidR="00C30587" w:rsidRDefault="00C30587" w:rsidP="00C30587">
      <w:pPr>
        <w:spacing w:line="360" w:lineRule="auto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30587" w:rsidRDefault="00C30587" w:rsidP="00C30587">
      <w:pPr>
        <w:ind w:right="45"/>
        <w:jc w:val="both"/>
        <w:rPr>
          <w:sz w:val="26"/>
          <w:szCs w:val="26"/>
        </w:rPr>
      </w:pPr>
    </w:p>
    <w:p w:rsidR="00C30587" w:rsidRDefault="00C30587" w:rsidP="00C30587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 вид жилого помещения «квартира» на статус «часть жилого дома» расположенного по адресу:</w:t>
      </w:r>
    </w:p>
    <w:p w:rsidR="00C30587" w:rsidRDefault="00C30587" w:rsidP="00C30587">
      <w:pPr>
        <w:spacing w:line="360" w:lineRule="auto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Партизанский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Екатериновка</w:t>
      </w:r>
      <w:proofErr w:type="gramEnd"/>
      <w:r>
        <w:rPr>
          <w:sz w:val="26"/>
          <w:szCs w:val="26"/>
        </w:rPr>
        <w:t xml:space="preserve">, ул. Советская, дом 7 кв. 1 (собственник - Ним Галина </w:t>
      </w:r>
      <w:proofErr w:type="spellStart"/>
      <w:r>
        <w:rPr>
          <w:sz w:val="26"/>
          <w:szCs w:val="26"/>
        </w:rPr>
        <w:t>Чувоевна</w:t>
      </w:r>
      <w:proofErr w:type="spellEnd"/>
      <w:r>
        <w:rPr>
          <w:sz w:val="26"/>
          <w:szCs w:val="26"/>
        </w:rPr>
        <w:t>).</w:t>
      </w:r>
    </w:p>
    <w:p w:rsidR="00C30587" w:rsidRDefault="00C30587" w:rsidP="00C30587">
      <w:pPr>
        <w:spacing w:line="360" w:lineRule="auto"/>
      </w:pPr>
    </w:p>
    <w:p w:rsidR="00C30587" w:rsidRDefault="00C30587" w:rsidP="00C30587">
      <w:pPr>
        <w:spacing w:line="360" w:lineRule="auto"/>
      </w:pPr>
    </w:p>
    <w:p w:rsidR="00C30587" w:rsidRDefault="00C30587" w:rsidP="00C30587">
      <w:pPr>
        <w:spacing w:line="360" w:lineRule="auto"/>
      </w:pPr>
    </w:p>
    <w:p w:rsidR="00C30587" w:rsidRDefault="00C30587" w:rsidP="00C30587">
      <w:pPr>
        <w:spacing w:line="360" w:lineRule="auto"/>
      </w:pPr>
    </w:p>
    <w:p w:rsidR="00C30587" w:rsidRDefault="00C30587" w:rsidP="00C30587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C30587" w:rsidRDefault="00C30587" w:rsidP="00C30587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ab/>
        <w:t>Л.В. Хамхоев</w:t>
      </w:r>
    </w:p>
    <w:p w:rsidR="00C30587" w:rsidRDefault="00C30587" w:rsidP="00C30587"/>
    <w:p w:rsidR="00C30587" w:rsidRDefault="00C30587" w:rsidP="00C30587"/>
    <w:p w:rsidR="00C30587" w:rsidRDefault="00C30587" w:rsidP="00C30587"/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0D7D"/>
    <w:multiLevelType w:val="hybridMultilevel"/>
    <w:tmpl w:val="0C00B944"/>
    <w:lvl w:ilvl="0" w:tplc="09B6C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30587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0587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2D7E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58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0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2013-06-07T09:44:00Z</dcterms:created>
  <dcterms:modified xsi:type="dcterms:W3CDTF">2013-06-07T09:46:00Z</dcterms:modified>
</cp:coreProperties>
</file>