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30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6"/>
      <w:bookmarkEnd w:id="0"/>
      <w:r w:rsidRPr="00076335">
        <w:rPr>
          <w:rFonts w:ascii="Times New Roman" w:hAnsi="Times New Roman" w:cs="Times New Roman"/>
          <w:sz w:val="24"/>
          <w:szCs w:val="24"/>
        </w:rPr>
        <w:t>ОТЧЕТ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</w:t>
      </w:r>
      <w:r w:rsidR="008600F0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090609" w:rsidRPr="00076335" w:rsidRDefault="00090609" w:rsidP="00090609">
      <w:pPr>
        <w:pStyle w:val="ConsPlusNormal"/>
        <w:tabs>
          <w:tab w:val="left" w:pos="8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76335">
        <w:rPr>
          <w:rFonts w:ascii="Times New Roman" w:hAnsi="Times New Roman" w:cs="Times New Roman"/>
          <w:sz w:val="24"/>
          <w:szCs w:val="24"/>
        </w:rPr>
        <w:t>ЗА 20</w:t>
      </w:r>
      <w:r w:rsidR="008600F0">
        <w:rPr>
          <w:rFonts w:ascii="Times New Roman" w:hAnsi="Times New Roman" w:cs="Times New Roman"/>
          <w:sz w:val="24"/>
          <w:szCs w:val="24"/>
        </w:rPr>
        <w:t>17</w:t>
      </w:r>
      <w:r w:rsidRPr="0007633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90609" w:rsidRPr="00B630A5" w:rsidRDefault="00090609" w:rsidP="00090609">
      <w:pPr>
        <w:pStyle w:val="ConsPlusNormal"/>
        <w:tabs>
          <w:tab w:val="left" w:pos="8777"/>
        </w:tabs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67"/>
        <w:gridCol w:w="1134"/>
      </w:tblGrid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по плану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охваченных проверками,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13712D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подразделений)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в ходе которых выявлены нарушения (несоответствия),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8600F0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по плану внутреннего 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8600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(несоответствий),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нарушений, всего (рублей):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ходе внеплановых проверок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Меры, принятые к устранению нарушений (несоответствий), - количество корректирующих действий (мероприятий)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в том числе (указывается перечень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финансовых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нефинансовых нарушений (несоответствий)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Сумма устраненных финансовых нарушений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609" w:rsidRPr="00B630A5" w:rsidTr="00AF13C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090609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335">
              <w:rPr>
                <w:rFonts w:ascii="Times New Roman" w:hAnsi="Times New Roman" w:cs="Times New Roman"/>
                <w:sz w:val="24"/>
                <w:szCs w:val="24"/>
              </w:rPr>
              <w:t>Число лиц, привлеченных к дисциплинарной и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9" w:rsidRPr="00076335" w:rsidRDefault="008600F0" w:rsidP="00AF13CF">
            <w:pPr>
              <w:pStyle w:val="ConsPlusNormal"/>
              <w:tabs>
                <w:tab w:val="left" w:pos="8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609" w:rsidRPr="00B630A5" w:rsidRDefault="00090609" w:rsidP="00090609">
      <w:pPr>
        <w:pStyle w:val="ConsPlusNonformat"/>
        <w:tabs>
          <w:tab w:val="left" w:pos="87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266D" w:rsidRPr="008600F0" w:rsidRDefault="008600F0">
      <w:pPr>
        <w:rPr>
          <w:rFonts w:ascii="Times New Roman" w:hAnsi="Times New Roman"/>
          <w:sz w:val="26"/>
          <w:szCs w:val="26"/>
        </w:rPr>
      </w:pPr>
      <w:proofErr w:type="spellStart"/>
      <w:r w:rsidRPr="008600F0">
        <w:rPr>
          <w:rFonts w:ascii="Times New Roman" w:hAnsi="Times New Roman"/>
          <w:sz w:val="26"/>
          <w:szCs w:val="26"/>
        </w:rPr>
        <w:t>И.о</w:t>
      </w:r>
      <w:proofErr w:type="spellEnd"/>
      <w:r w:rsidRPr="008600F0">
        <w:rPr>
          <w:rFonts w:ascii="Times New Roman" w:hAnsi="Times New Roman"/>
          <w:sz w:val="26"/>
          <w:szCs w:val="26"/>
        </w:rPr>
        <w:t>. начальника финансового отдела</w:t>
      </w:r>
      <w:r w:rsidRPr="008600F0">
        <w:rPr>
          <w:rFonts w:ascii="Times New Roman" w:hAnsi="Times New Roman"/>
          <w:sz w:val="26"/>
          <w:szCs w:val="26"/>
        </w:rPr>
        <w:tab/>
      </w:r>
      <w:r w:rsidRPr="008600F0">
        <w:rPr>
          <w:rFonts w:ascii="Times New Roman" w:hAnsi="Times New Roman"/>
          <w:sz w:val="26"/>
          <w:szCs w:val="26"/>
        </w:rPr>
        <w:tab/>
      </w:r>
      <w:r w:rsidRPr="008600F0">
        <w:rPr>
          <w:rFonts w:ascii="Times New Roman" w:hAnsi="Times New Roman"/>
          <w:sz w:val="26"/>
          <w:szCs w:val="26"/>
        </w:rPr>
        <w:tab/>
      </w:r>
      <w:r w:rsidRPr="008600F0">
        <w:rPr>
          <w:rFonts w:ascii="Times New Roman" w:hAnsi="Times New Roman"/>
          <w:sz w:val="26"/>
          <w:szCs w:val="26"/>
        </w:rPr>
        <w:tab/>
        <w:t>З.А. Торубара</w:t>
      </w:r>
    </w:p>
    <w:p w:rsidR="008600F0" w:rsidRDefault="008600F0">
      <w:pPr>
        <w:rPr>
          <w:rFonts w:ascii="Times New Roman" w:hAnsi="Times New Roman"/>
          <w:sz w:val="26"/>
          <w:szCs w:val="26"/>
        </w:rPr>
      </w:pPr>
      <w:r w:rsidRPr="008600F0">
        <w:rPr>
          <w:rFonts w:ascii="Times New Roman" w:hAnsi="Times New Roman"/>
          <w:sz w:val="26"/>
          <w:szCs w:val="26"/>
        </w:rPr>
        <w:t>09.01.2018</w:t>
      </w:r>
    </w:p>
    <w:p w:rsidR="008600F0" w:rsidRDefault="008600F0">
      <w:pPr>
        <w:rPr>
          <w:rFonts w:ascii="Times New Roman" w:hAnsi="Times New Roman"/>
          <w:sz w:val="26"/>
          <w:szCs w:val="26"/>
        </w:rPr>
      </w:pPr>
    </w:p>
    <w:p w:rsidR="008600F0" w:rsidRDefault="008600F0" w:rsidP="008600F0">
      <w:pPr>
        <w:jc w:val="center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Пояснительная записка к отчету о результатах осуществления внут</w:t>
      </w:r>
      <w:r w:rsidR="009F1D6E" w:rsidRPr="00EF56DD">
        <w:rPr>
          <w:rFonts w:ascii="Times New Roman" w:hAnsi="Times New Roman"/>
          <w:sz w:val="26"/>
          <w:szCs w:val="26"/>
        </w:rPr>
        <w:t>реннего муниципального финансового контроля</w:t>
      </w:r>
    </w:p>
    <w:p w:rsidR="00EF56DD" w:rsidRPr="00EF56DD" w:rsidRDefault="00EF56DD" w:rsidP="008600F0">
      <w:pPr>
        <w:jc w:val="center"/>
        <w:rPr>
          <w:rFonts w:ascii="Times New Roman" w:hAnsi="Times New Roman"/>
          <w:sz w:val="26"/>
          <w:szCs w:val="26"/>
        </w:rPr>
      </w:pPr>
    </w:p>
    <w:p w:rsidR="009F1D6E" w:rsidRPr="00EF56DD" w:rsidRDefault="008600F0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По состоянию на 01.01.2017 подведомственных учреждений было 2 учреждения (МКУ КС и МКУ «АХОДА ЕСП»). По состоянию на 01.01.2018 подведомственных учреждений составило 1 учреждение (постановление №38 от 10.05.2017г О реорганизации муниципального казённого учреждения культуры и спорта Екатериновского сельского поселения в форме присоединения к нему муниципального казённого учреждения «Административно – хозяйственное обеспечение деятельности Администрации Екатериновского сельского поселения»)</w:t>
      </w:r>
      <w:r w:rsidR="009F1D6E" w:rsidRPr="00EF56DD">
        <w:rPr>
          <w:rFonts w:ascii="Times New Roman" w:hAnsi="Times New Roman"/>
          <w:sz w:val="26"/>
          <w:szCs w:val="26"/>
        </w:rPr>
        <w:t xml:space="preserve"> на основание данного постановления было проведена внеплановая проверка о соблюдения порядка бухгалтерского учета и обеспечения требований законодательства.</w:t>
      </w:r>
    </w:p>
    <w:p w:rsidR="009F1D6E" w:rsidRP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В ходе проверки были выявлены следующие:</w:t>
      </w:r>
    </w:p>
    <w:p w:rsid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-</w:t>
      </w:r>
      <w:r w:rsidRPr="00EF56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EF56DD">
        <w:rPr>
          <w:rFonts w:ascii="Times New Roman" w:hAnsi="Times New Roman"/>
          <w:sz w:val="26"/>
          <w:szCs w:val="26"/>
        </w:rPr>
        <w:t xml:space="preserve"> нарушение п. 1.4 гл. 1 требований Положения ЦБР от 12.10.2011 № 373-П «О порядке ведения кассовых операций с банкнотами и монетой Банка России на территории российской Федерации и другими нормативно-правовыми актами Российской Федерации» лимит хранения наличных денег в кассе на 2017 не определен.</w:t>
      </w:r>
    </w:p>
    <w:p w:rsidR="00EF56DD" w:rsidRP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F56DD">
        <w:rPr>
          <w:rFonts w:ascii="Times New Roman" w:hAnsi="Times New Roman"/>
          <w:sz w:val="26"/>
          <w:szCs w:val="26"/>
        </w:rPr>
        <w:t>Порядок выдачи подотчетных денежных средств на хозяйственные расходы безналичным перечислением на зарплатные пластиковые карты сотрудников в Учреждении не регламентирован</w:t>
      </w:r>
    </w:p>
    <w:p w:rsidR="00EF56DD" w:rsidRP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56DD">
        <w:rPr>
          <w:rFonts w:ascii="Times New Roman" w:hAnsi="Times New Roman"/>
          <w:sz w:val="26"/>
          <w:szCs w:val="26"/>
        </w:rPr>
        <w:t>-</w:t>
      </w:r>
      <w:r w:rsidRPr="00EF56DD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учреждение</w:t>
      </w:r>
      <w:r w:rsidRPr="00EF56DD">
        <w:rPr>
          <w:rFonts w:ascii="Times New Roman" w:hAnsi="Times New Roman"/>
          <w:sz w:val="26"/>
          <w:szCs w:val="26"/>
        </w:rPr>
        <w:t xml:space="preserve"> не составляются реестры путевых листов за месяц.       </w:t>
      </w:r>
    </w:p>
    <w:p w:rsid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6DD">
        <w:rPr>
          <w:rFonts w:ascii="Times New Roman" w:hAnsi="Times New Roman"/>
          <w:sz w:val="26"/>
          <w:szCs w:val="26"/>
        </w:rPr>
        <w:t>По результатам проверки было рекомендовано не допускать нарушений по ведению, оформлению первичной документации</w:t>
      </w:r>
      <w:r w:rsidRPr="00EF56DD">
        <w:rPr>
          <w:rFonts w:ascii="Times New Roman" w:hAnsi="Times New Roman"/>
          <w:sz w:val="24"/>
          <w:szCs w:val="24"/>
        </w:rPr>
        <w:t>.</w:t>
      </w:r>
    </w:p>
    <w:p w:rsidR="00EF56DD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56DD" w:rsidRPr="008600F0" w:rsidRDefault="00EF56DD" w:rsidP="00EF56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финансового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З.А. Торубара</w:t>
      </w:r>
    </w:p>
    <w:sectPr w:rsidR="00EF56DD" w:rsidRPr="008600F0" w:rsidSect="00860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F"/>
    <w:rsid w:val="00090609"/>
    <w:rsid w:val="00103BFF"/>
    <w:rsid w:val="0013712D"/>
    <w:rsid w:val="005A266D"/>
    <w:rsid w:val="008600F0"/>
    <w:rsid w:val="008B4C6F"/>
    <w:rsid w:val="009F1D6E"/>
    <w:rsid w:val="00E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C73E-4B2A-47B5-830E-3827838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6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6</cp:revision>
  <cp:lastPrinted>2018-12-06T00:50:00Z</cp:lastPrinted>
  <dcterms:created xsi:type="dcterms:W3CDTF">2018-12-06T00:11:00Z</dcterms:created>
  <dcterms:modified xsi:type="dcterms:W3CDTF">2018-12-06T01:17:00Z</dcterms:modified>
</cp:coreProperties>
</file>